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C2E" w:rsidRDefault="00396303">
      <w:pPr>
        <w:shd w:val="clear" w:color="auto" w:fill="FFFFFF"/>
        <w:spacing w:after="0" w:line="240" w:lineRule="auto"/>
        <w:ind w:left="5387" w:right="-42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Приложение к решению </w:t>
      </w:r>
    </w:p>
    <w:p w:rsidR="000A6C2E" w:rsidRDefault="00396303">
      <w:pPr>
        <w:shd w:val="clear" w:color="auto" w:fill="FFFFFF"/>
        <w:spacing w:after="0" w:line="240" w:lineRule="auto"/>
        <w:ind w:left="5387" w:right="-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ородско</w:t>
      </w:r>
      <w:r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Думы</w:t>
      </w:r>
      <w:r>
        <w:rPr>
          <w:rFonts w:ascii="Times New Roman" w:hAnsi="Times New Roman" w:cs="Times New Roman"/>
          <w:sz w:val="28"/>
        </w:rPr>
        <w:t xml:space="preserve"> муниципального образования город</w:t>
      </w:r>
      <w:r>
        <w:rPr>
          <w:rFonts w:ascii="Times New Roman" w:hAnsi="Times New Roman" w:cs="Times New Roman"/>
          <w:sz w:val="28"/>
        </w:rPr>
        <w:t xml:space="preserve"> Новороссийск</w:t>
      </w:r>
    </w:p>
    <w:p w:rsidR="000A6C2E" w:rsidRDefault="00396303">
      <w:pPr>
        <w:shd w:val="clear" w:color="auto" w:fill="FFFFFF"/>
        <w:spacing w:after="0" w:line="240" w:lineRule="auto"/>
        <w:ind w:left="5387" w:right="-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____________ № ____</w:t>
      </w:r>
    </w:p>
    <w:p w:rsidR="000A6C2E" w:rsidRDefault="000A6C2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C2E" w:rsidRDefault="000A6C2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C2E" w:rsidRDefault="0039630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A6C2E" w:rsidRDefault="003963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</w:t>
      </w:r>
    </w:p>
    <w:p w:rsidR="000A6C2E" w:rsidRDefault="00396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единой теплоснабжающей организацией обязательств по </w:t>
      </w:r>
    </w:p>
    <w:p w:rsidR="000A6C2E" w:rsidRDefault="00396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строительству, реконструкции и (или) модернизации объектов теплоснабжения на территории муниципального образования </w:t>
      </w:r>
      <w:r>
        <w:rPr>
          <w:rFonts w:ascii="Times New Roman" w:hAnsi="Times New Roman" w:cs="Times New Roman"/>
          <w:sz w:val="28"/>
        </w:rPr>
        <w:t>город</w:t>
      </w:r>
      <w:r>
        <w:rPr>
          <w:rFonts w:ascii="Times New Roman" w:hAnsi="Times New Roman" w:cs="Times New Roman"/>
          <w:sz w:val="28"/>
        </w:rPr>
        <w:t xml:space="preserve"> Новороссийск</w:t>
      </w:r>
    </w:p>
    <w:p w:rsidR="000A6C2E" w:rsidRDefault="000A6C2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6C2E" w:rsidRDefault="000A6C2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6C2E" w:rsidRDefault="0039630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A6C2E" w:rsidRDefault="000A6C2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6C2E" w:rsidRDefault="00396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организации и осуществления муниципального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исполнением </w:t>
      </w:r>
      <w:r>
        <w:rPr>
          <w:rFonts w:ascii="Times New Roman" w:hAnsi="Times New Roman"/>
          <w:sz w:val="28"/>
          <w:szCs w:val="28"/>
        </w:rPr>
        <w:t xml:space="preserve">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>
        <w:rPr>
          <w:rFonts w:ascii="Times New Roman" w:hAnsi="Times New Roman" w:cs="Times New Roman"/>
          <w:sz w:val="28"/>
        </w:rPr>
        <w:t>город</w:t>
      </w:r>
      <w:r>
        <w:rPr>
          <w:rFonts w:ascii="Times New Roman" w:hAnsi="Times New Roman" w:cs="Times New Roman"/>
          <w:sz w:val="28"/>
        </w:rPr>
        <w:t xml:space="preserve"> Новороссийск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муниципальный контроль).</w:t>
      </w:r>
    </w:p>
    <w:p w:rsidR="000A6C2E" w:rsidRDefault="00396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Положение разрабо</w:t>
      </w:r>
      <w:r>
        <w:rPr>
          <w:rFonts w:ascii="Times New Roman" w:hAnsi="Times New Roman" w:cs="Times New Roman"/>
          <w:sz w:val="28"/>
          <w:szCs w:val="28"/>
        </w:rPr>
        <w:t>тано в соответствии с Федеральным законом от 27 июля 2010 года № 190-ФЗ «О теплоснабжении», Кодексом Российской Федерации об административных правонарушениях, Федеральным законом от 31 июля 2020 года № 248-ФЗ «О государственном контроле (надзоре) и муницип</w:t>
      </w:r>
      <w:r>
        <w:rPr>
          <w:rFonts w:ascii="Times New Roman" w:hAnsi="Times New Roman" w:cs="Times New Roman"/>
          <w:sz w:val="28"/>
          <w:szCs w:val="28"/>
        </w:rPr>
        <w:t>альном контроле в Российской Федерации», а также иными нормативными правовыми актами.</w:t>
      </w:r>
    </w:p>
    <w:p w:rsidR="000A6C2E" w:rsidRDefault="00396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Предметом муниципального контроля является: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единой теплоснабжающей организацией (далее – контролируемое лицо) в процессе реализации мероприятий по строи</w:t>
      </w:r>
      <w:r>
        <w:rPr>
          <w:rFonts w:ascii="Times New Roman" w:hAnsi="Times New Roman" w:cs="Times New Roman"/>
          <w:sz w:val="28"/>
          <w:szCs w:val="28"/>
        </w:rPr>
        <w:t>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 xml:space="preserve"> июля 2010 года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 (далее – обязательные требования);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решений, принимаемых по</w:t>
      </w:r>
      <w:r>
        <w:rPr>
          <w:rFonts w:ascii="Times New Roman" w:hAnsi="Times New Roman" w:cs="Times New Roman"/>
          <w:sz w:val="28"/>
          <w:szCs w:val="28"/>
        </w:rPr>
        <w:t xml:space="preserve"> результатам контрольных мероприятий.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Объектами муниципального контроля (далее – объект контроля) являются: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деятельность, действия (бездействие) контролируемых лиц, в рамках которых должны соблюдаться обязательные требования, в том числе </w:t>
      </w:r>
      <w:r>
        <w:rPr>
          <w:rFonts w:ascii="Times New Roman" w:hAnsi="Times New Roman" w:cs="Times New Roman"/>
          <w:sz w:val="28"/>
          <w:szCs w:val="28"/>
        </w:rPr>
        <w:t>предъявляемые к контролируемым лицам, осуществляющим деятельность, действия (бездействие);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деятельности контролируемых лиц.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Органом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sz w:val="28"/>
        </w:rPr>
        <w:t>город</w:t>
      </w:r>
      <w:r>
        <w:rPr>
          <w:rFonts w:ascii="Times New Roman" w:hAnsi="Times New Roman" w:cs="Times New Roman"/>
          <w:sz w:val="28"/>
        </w:rPr>
        <w:t xml:space="preserve">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родского хозяйства администрации муниципального образования </w:t>
      </w:r>
      <w:r>
        <w:rPr>
          <w:rFonts w:ascii="Times New Roman" w:hAnsi="Times New Roman" w:cs="Times New Roman"/>
          <w:sz w:val="28"/>
        </w:rPr>
        <w:t>город</w:t>
      </w:r>
      <w:r>
        <w:rPr>
          <w:rFonts w:ascii="Times New Roman" w:hAnsi="Times New Roman" w:cs="Times New Roman"/>
          <w:sz w:val="28"/>
        </w:rPr>
        <w:t xml:space="preserve">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орган, орган муниципального контроля).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 Муниципальный контроль осуществляется уполномоченным органом в соответствии с настоящим Положением.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От им</w:t>
      </w:r>
      <w:r>
        <w:rPr>
          <w:rFonts w:ascii="Times New Roman" w:hAnsi="Times New Roman" w:cs="Times New Roman"/>
          <w:sz w:val="28"/>
          <w:szCs w:val="28"/>
        </w:rPr>
        <w:t>ени органа муниципального контроля муниципальный контроль вправе осуществлять: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руководитель органа муниципального контроля;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должностные лица органа муниципального контроля, уполномоченные на осуществление муниципального контроля (должностные лица орг</w:t>
      </w:r>
      <w:r>
        <w:rPr>
          <w:rFonts w:ascii="Times New Roman" w:hAnsi="Times New Roman" w:cs="Times New Roman"/>
          <w:sz w:val="28"/>
          <w:szCs w:val="28"/>
        </w:rPr>
        <w:t>ана муниципального контроля).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Перечень должностных лиц органа муниципального контроля определяется муниципальным правовым актом администрации муниципального образования </w:t>
      </w:r>
      <w:r>
        <w:rPr>
          <w:rFonts w:ascii="Times New Roman" w:hAnsi="Times New Roman" w:cs="Times New Roman"/>
          <w:sz w:val="28"/>
        </w:rPr>
        <w:t>город</w:t>
      </w:r>
      <w:r>
        <w:rPr>
          <w:rFonts w:ascii="Times New Roman" w:hAnsi="Times New Roman" w:cs="Times New Roman"/>
          <w:sz w:val="28"/>
        </w:rPr>
        <w:t xml:space="preserve"> Новороссийск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Должностными лицами, уполномоченными на принятие решений </w:t>
      </w:r>
      <w:r>
        <w:rPr>
          <w:rFonts w:ascii="Times New Roman" w:hAnsi="Times New Roman" w:cs="Times New Roman"/>
          <w:sz w:val="28"/>
          <w:szCs w:val="28"/>
        </w:rPr>
        <w:t>о проведении контрольных мероприятий (далее - уполномоченное должностное лицо органа муниципального контроля), являются руководитель органа муниципального контроля и заместитель руководителя органа муниципального контроля, уполномоченный на осуществление м</w:t>
      </w:r>
      <w:r>
        <w:rPr>
          <w:rFonts w:ascii="Times New Roman" w:hAnsi="Times New Roman" w:cs="Times New Roman"/>
          <w:sz w:val="28"/>
          <w:szCs w:val="28"/>
        </w:rPr>
        <w:t>униципального контроля.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Инспекторы, уполномоченные на проведение конкретных профилактических мероприятий или контрольного мероприятия, определяются решением органа муниципального контроля о проведении профилактического мероприятия или контрольного ме</w:t>
      </w:r>
      <w:r>
        <w:rPr>
          <w:rFonts w:ascii="Times New Roman" w:hAnsi="Times New Roman" w:cs="Times New Roman"/>
          <w:sz w:val="28"/>
          <w:szCs w:val="28"/>
        </w:rPr>
        <w:t>роприятия.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Инспекторы, при осуществлении муниципального контроля, имеют права, обязанности и несут ответственность в соответствии с Федеральным законом от 31 июля 2020 года № 248-ФЗ «О государственном контроле (надзоре) и муниципальном контроле в Рос</w:t>
      </w:r>
      <w:r>
        <w:rPr>
          <w:rFonts w:ascii="Times New Roman" w:hAnsi="Times New Roman" w:cs="Times New Roman"/>
          <w:sz w:val="28"/>
          <w:szCs w:val="28"/>
        </w:rPr>
        <w:t>сийской Федерации» и иными федеральными законами.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При сборе, обработке, анализе и учете сведений об объектах контроля для целей их учета уполномоченный орган использует информацию, представляемую ему в соответствии с нормативными правовыми актами, ин</w:t>
      </w:r>
      <w:r>
        <w:rPr>
          <w:rFonts w:ascii="Times New Roman" w:hAnsi="Times New Roman" w:cs="Times New Roman"/>
          <w:sz w:val="28"/>
          <w:szCs w:val="28"/>
        </w:rPr>
        <w:t>формацию, получаемую в рамках межведомственного взаимодействия, а также общедоступную информацию.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</w:t>
      </w:r>
      <w:r>
        <w:rPr>
          <w:rFonts w:ascii="Times New Roman" w:hAnsi="Times New Roman" w:cs="Times New Roman"/>
          <w:sz w:val="28"/>
          <w:szCs w:val="28"/>
        </w:rPr>
        <w:t>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 Уполномоченным органом в соответствии с частью 2 статьи 16 и частью 5 статьи 17 Федерального з</w:t>
      </w:r>
      <w:r>
        <w:rPr>
          <w:rFonts w:ascii="Times New Roman" w:hAnsi="Times New Roman" w:cs="Times New Roman"/>
          <w:sz w:val="28"/>
          <w:szCs w:val="28"/>
        </w:rPr>
        <w:t>акона от 31 июля 2020 года № 248-ФЗ «О государственном контроле (надзоре) и муниципальном контроле в Российской Федерации» ведется учет объектов контроля с использованием информационной системы.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 К отношениям, связанным с осуществлением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контроля, организацией и проведением профилактических мероприятий, контрольных мероприятий применяются положения Федерального закона от 31 июля 2020 года                    № 248-ФЗ «О государственном контроле (надзоре) и муниципальном контроле в Российск</w:t>
      </w:r>
      <w:r>
        <w:rPr>
          <w:rFonts w:ascii="Times New Roman" w:hAnsi="Times New Roman" w:cs="Times New Roman"/>
          <w:sz w:val="28"/>
          <w:szCs w:val="28"/>
        </w:rPr>
        <w:t>ой Федерации».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0A6C2E" w:rsidRDefault="000A6C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p w:rsidR="000A6C2E" w:rsidRDefault="0039630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Порядок организации и осуществления </w:t>
      </w:r>
    </w:p>
    <w:p w:rsidR="000A6C2E" w:rsidRDefault="0039630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0A6C2E" w:rsidRDefault="000A6C2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Организация и осуществление муниципального контроля регулируются Федеральным законом от 31 июля 2020 года № 248-ФЗ «О государственном контроле (надзоре) и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контроле в Российской Федерации».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Органом муниципального контроля при осуществлении муниципального контроля в отношении юридических лиц, индивидуальных предпринимателей используются типовые формы документов, утвержденные в соответствии с частью 2 ста</w:t>
      </w:r>
      <w:r>
        <w:rPr>
          <w:rFonts w:ascii="Times New Roman" w:hAnsi="Times New Roman" w:cs="Times New Roman"/>
          <w:sz w:val="28"/>
          <w:szCs w:val="28"/>
        </w:rPr>
        <w:t>тьи 21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целях, связанных с осуществлением муниципального контроля, уполномоченный орган получает на безвозмездно</w:t>
      </w:r>
      <w:r>
        <w:rPr>
          <w:rFonts w:ascii="Times New Roman" w:hAnsi="Times New Roman" w:cs="Times New Roman"/>
          <w:sz w:val="28"/>
          <w:szCs w:val="28"/>
        </w:rPr>
        <w:t>й основе документы и (или) сведения от иных органов либо подведомственных таким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 осуществлении м</w:t>
      </w:r>
      <w:r>
        <w:rPr>
          <w:rFonts w:ascii="Times New Roman" w:hAnsi="Times New Roman" w:cs="Times New Roman"/>
          <w:sz w:val="28"/>
          <w:szCs w:val="28"/>
        </w:rPr>
        <w:t>униципального контроля взаимодействием органа муниципального контроля, его должностных лиц с контролируемыми лицами являются встречи, телефонные и иные переговоры (непосредственное взаимодействие) между инспектором и контролируемым лицом или его представит</w:t>
      </w:r>
      <w:r>
        <w:rPr>
          <w:rFonts w:ascii="Times New Roman" w:hAnsi="Times New Roman" w:cs="Times New Roman"/>
          <w:sz w:val="28"/>
          <w:szCs w:val="28"/>
        </w:rPr>
        <w:t>елем, запрос документов, иных материалов, 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Взаимодействие контролируемого лица с </w:t>
      </w:r>
      <w:r>
        <w:rPr>
          <w:rFonts w:ascii="Times New Roman" w:hAnsi="Times New Roman" w:cs="Times New Roman"/>
          <w:sz w:val="28"/>
          <w:szCs w:val="28"/>
        </w:rPr>
        <w:t>органом муниципального контроля, защита прав и законных интересов контролируемого лица могут осуществляться через представителя, если иное не предусмотрено федеральным законом. В качестве представителей контролируемого лица могут выступать законные предста</w:t>
      </w:r>
      <w:r>
        <w:rPr>
          <w:rFonts w:ascii="Times New Roman" w:hAnsi="Times New Roman" w:cs="Times New Roman"/>
          <w:sz w:val="28"/>
          <w:szCs w:val="28"/>
        </w:rPr>
        <w:t>вители организаций, уполномоченные представители. Полномочия представителя контролируемого лица должны быть подтверждены соответствующей доверенностью, распорядительным документом организации или иным документом, оформленным в соответствии с законодательст</w:t>
      </w:r>
      <w:r>
        <w:rPr>
          <w:rFonts w:ascii="Times New Roman" w:hAnsi="Times New Roman" w:cs="Times New Roman"/>
          <w:sz w:val="28"/>
          <w:szCs w:val="28"/>
        </w:rPr>
        <w:t>вом Российской Федерации.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Информирование контролируемых лиц о совершаемых должностными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лицами органа муниципального контроля действиях и принимаемых решениях осуществляется в сроки и порядке, установленные Федеральным законом              от 31 июля 2</w:t>
      </w:r>
      <w:r>
        <w:rPr>
          <w:rFonts w:ascii="Times New Roman" w:hAnsi="Times New Roman" w:cs="Times New Roman"/>
          <w:sz w:val="28"/>
          <w:szCs w:val="28"/>
        </w:rPr>
        <w:t>020 года № 248-ФЗ «О государственном контроле (надзоре) и муниципальном контроле в Российской Федерации», путем размещения сведений об указанных действиях и решениях в едином реестре контрольных (надзорных) мероприятий, а также доведения их до контролируем</w:t>
      </w:r>
      <w:r>
        <w:rPr>
          <w:rFonts w:ascii="Times New Roman" w:hAnsi="Times New Roman" w:cs="Times New Roman"/>
          <w:sz w:val="28"/>
          <w:szCs w:val="28"/>
        </w:rPr>
        <w:t>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</w:t>
      </w:r>
      <w:r>
        <w:rPr>
          <w:rFonts w:ascii="Times New Roman" w:hAnsi="Times New Roman" w:cs="Times New Roman"/>
          <w:sz w:val="28"/>
          <w:szCs w:val="28"/>
        </w:rPr>
        <w:t>орме, в том числе через федеральную государственную информационную систему «Единый портал государственных и муниципальных услуг (функций)» (далее - единый портал государственных и муниципальных услуг) и (или) через региональный портал государственных и мун</w:t>
      </w:r>
      <w:r>
        <w:rPr>
          <w:rFonts w:ascii="Times New Roman" w:hAnsi="Times New Roman" w:cs="Times New Roman"/>
          <w:sz w:val="28"/>
          <w:szCs w:val="28"/>
        </w:rPr>
        <w:t>иципальных услуг.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Контролируемое лицо считается проинформированным надлежащим образом в случае, если: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сведения предоставлены контролируемому лицу в соответствии с пунктом 2.6 настоящего Положения, в том числе направлены ему электронной почтой по </w:t>
      </w:r>
      <w:r>
        <w:rPr>
          <w:rFonts w:ascii="Times New Roman" w:hAnsi="Times New Roman" w:cs="Times New Roman"/>
          <w:sz w:val="28"/>
          <w:szCs w:val="28"/>
        </w:rPr>
        <w:t>адресу, сведения о котором представлены органу муниципального контроля контролируемым лицом и внесены в информационные ресурсы, информационные системы при осуществлении государственного контроля (надзора), муниципального контроля или оказании государственн</w:t>
      </w:r>
      <w:r>
        <w:rPr>
          <w:rFonts w:ascii="Times New Roman" w:hAnsi="Times New Roman" w:cs="Times New Roman"/>
          <w:sz w:val="28"/>
          <w:szCs w:val="28"/>
        </w:rPr>
        <w:t>ых и муниципальных услуг. Для целей информирования контролируемого лица органом муниципального контроля может использоваться адрес электронной почты, сведения о котором были представлены при государственной регистрации юридического лица, индивидуального пр</w:t>
      </w:r>
      <w:r>
        <w:rPr>
          <w:rFonts w:ascii="Times New Roman" w:hAnsi="Times New Roman" w:cs="Times New Roman"/>
          <w:sz w:val="28"/>
          <w:szCs w:val="28"/>
        </w:rPr>
        <w:t>едпринимателя;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сведения были направлены в форме электронного документа, подписанного усиленной квалифицированной электронной подписью, через единый портал государственных и муниципальных услуг или через региональный портал государственных и </w:t>
      </w:r>
      <w:r>
        <w:rPr>
          <w:rFonts w:ascii="Times New Roman" w:hAnsi="Times New Roman" w:cs="Times New Roman"/>
          <w:sz w:val="28"/>
          <w:szCs w:val="28"/>
        </w:rPr>
        <w:t>муниципальных услуг в адрес контролируемых лиц, завершивших прохождение процедуры регистрации в единой системе идентификации и аутентификации, с подтверждением факта доставки таких сведений.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При осуществлении муниципального контроля может выдаваться п</w:t>
      </w:r>
      <w:r>
        <w:rPr>
          <w:rFonts w:ascii="Times New Roman" w:hAnsi="Times New Roman" w:cs="Times New Roman"/>
          <w:sz w:val="28"/>
          <w:szCs w:val="28"/>
        </w:rPr>
        <w:t>редписание об устранении выявленных нарушений обязательных требований, выявленных в том числе в ходе наблюдения за соблюдением обязательных требований (мониторинга безопасности).</w:t>
      </w:r>
    </w:p>
    <w:p w:rsidR="000A6C2E" w:rsidRDefault="000A6C2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6C2E" w:rsidRDefault="000A6C2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6C2E" w:rsidRDefault="000A6C2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6C2E" w:rsidRDefault="0039630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Управление рисками причинения вреда (ущерба) охраняемым законом ценно</w:t>
      </w:r>
      <w:r>
        <w:rPr>
          <w:rFonts w:ascii="Times New Roman" w:hAnsi="Times New Roman" w:cs="Times New Roman"/>
          <w:sz w:val="28"/>
          <w:szCs w:val="28"/>
        </w:rPr>
        <w:t>стям при осуществлении муниципального контроля</w:t>
      </w:r>
    </w:p>
    <w:p w:rsidR="000A6C2E" w:rsidRDefault="000A6C2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Система оценки и управления рисками при осуществлении муниципального контроля не применяется.</w:t>
      </w:r>
    </w:p>
    <w:p w:rsidR="000A6C2E" w:rsidRDefault="000A6C2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6C2E" w:rsidRDefault="0039630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Профилактика рисков причинения вреда (ущерба) охраняемым законом ценностям</w:t>
      </w:r>
    </w:p>
    <w:p w:rsidR="000A6C2E" w:rsidRDefault="000A6C2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целях стимулирования до</w:t>
      </w:r>
      <w:r>
        <w:rPr>
          <w:rFonts w:ascii="Times New Roman" w:hAnsi="Times New Roman" w:cs="Times New Roman"/>
          <w:sz w:val="28"/>
          <w:szCs w:val="28"/>
        </w:rPr>
        <w:t>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а также создания условий</w:t>
      </w:r>
      <w:r>
        <w:rPr>
          <w:rFonts w:ascii="Times New Roman" w:hAnsi="Times New Roman" w:cs="Times New Roman"/>
          <w:sz w:val="28"/>
          <w:szCs w:val="28"/>
        </w:rPr>
        <w:t xml:space="preserve"> для доведения обязательных требований до контролируемых лиц, повышения информированности о способах их соблюдения при осуществлении муниципального контроля осуществляются профилактические мероприятия в соответствии с ежегодно утверждаемой программой профи</w:t>
      </w:r>
      <w:r>
        <w:rPr>
          <w:rFonts w:ascii="Times New Roman" w:hAnsi="Times New Roman" w:cs="Times New Roman"/>
          <w:sz w:val="28"/>
          <w:szCs w:val="28"/>
        </w:rPr>
        <w:t>лактики рисков причинения вреда (ущерба) охраняемым законом ценностям.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Программа профилактики рисков причинения вреда (ущерба) охраняемым законом ценностям (далее - программа профилактики рисков причинения вреда) утверждается ежегодно и состоит из сле</w:t>
      </w:r>
      <w:r>
        <w:rPr>
          <w:rFonts w:ascii="Times New Roman" w:hAnsi="Times New Roman" w:cs="Times New Roman"/>
          <w:sz w:val="28"/>
          <w:szCs w:val="28"/>
        </w:rPr>
        <w:t>дующих разделов: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анализ текущего состояния осуществления вида контроля, описание текущего уровня развития профилактической деятельности органа муниципального контроля, характеристика проблем, на решение которых направлена программа профилактики рисков п</w:t>
      </w:r>
      <w:r>
        <w:rPr>
          <w:rFonts w:ascii="Times New Roman" w:hAnsi="Times New Roman" w:cs="Times New Roman"/>
          <w:sz w:val="28"/>
          <w:szCs w:val="28"/>
        </w:rPr>
        <w:t>ричинения вреда;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цели и задачи реализации программы профилактики рисков причинения вреда;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перечень профилактических мероприятий, сроки (периодичность) их проведения;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показатели результативности и эффективности программы профилактики рисков причине</w:t>
      </w:r>
      <w:r>
        <w:rPr>
          <w:rFonts w:ascii="Times New Roman" w:hAnsi="Times New Roman" w:cs="Times New Roman"/>
          <w:sz w:val="28"/>
          <w:szCs w:val="28"/>
        </w:rPr>
        <w:t>ния вреда.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Орган муниципального контроля разрабатывает и утверждает программу профилактики рисков причинения вреда в соответствии Правилами разработки и утверждения контрольными (надзорными) органами программы профилактики рисков причинения вреда (уще</w:t>
      </w:r>
      <w:r>
        <w:rPr>
          <w:rFonts w:ascii="Times New Roman" w:hAnsi="Times New Roman" w:cs="Times New Roman"/>
          <w:sz w:val="28"/>
          <w:szCs w:val="28"/>
        </w:rPr>
        <w:t>рба) охраняемым законом ценностям, утвержденными постановлением Правительства Российской Федерации от 25 июня 2021 года № 990.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Утвержденная программа профилактики рисков причинения вреда размещается на официальном сайте 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https://admnvrsk.ru/</w:t>
        </w:r>
      </w:hyperlink>
      <w:r>
        <w:rPr>
          <w:color w:val="000000"/>
          <w:sz w:val="28"/>
          <w:szCs w:val="28"/>
        </w:rPr>
        <w:t>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Профилактические мероприятия, предусмотренные программой профилактики рисков причинения вреда, обязательны для проведения органом муниципального контроля.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Орган муниципального контроля может проводить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профилактические мероприятия, не предусмотренные программой профилактики рисков причинения вреда.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Орган муниципального контроля при проведении профилактических мероприятий осуществляет взаимодействие с организациями только в случаях, установленных Фе</w:t>
      </w:r>
      <w:r>
        <w:rPr>
          <w:rFonts w:ascii="Times New Roman" w:hAnsi="Times New Roman" w:cs="Times New Roman"/>
          <w:sz w:val="28"/>
          <w:szCs w:val="28"/>
        </w:rPr>
        <w:t xml:space="preserve">деральным законом от 31 июля 2020 года № 248-ФЗ                                    «О государственном контроле (надзоре) и муниципальном контроле в Российской Федерации». При этом профилактические мероприятия, в ходе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осуществляется взаимодействие с</w:t>
      </w:r>
      <w:r>
        <w:rPr>
          <w:rFonts w:ascii="Times New Roman" w:hAnsi="Times New Roman" w:cs="Times New Roman"/>
          <w:sz w:val="28"/>
          <w:szCs w:val="28"/>
        </w:rPr>
        <w:t xml:space="preserve"> контролируемыми лицами, проводятся только с согласия данных контролируемых лиц либо по их инициативе.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В случае, если при проведении профилактических мероприятий установлено, что объекты контроля представляют явную непосредственную угрозу причинения в</w:t>
      </w:r>
      <w:r>
        <w:rPr>
          <w:rFonts w:ascii="Times New Roman" w:hAnsi="Times New Roman" w:cs="Times New Roman"/>
          <w:sz w:val="28"/>
          <w:szCs w:val="28"/>
        </w:rPr>
        <w:t>реда (ущерба) охраняемым законом ценностям или такой вред (ущерб) причинен, инспектор незамедлительно направляет информацию об этом уполномоченному должностному лицу органа муниципального контроля для принятия решения о проведении контрольных мероприятий.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При осуществлении муниципального контроля уполномоченный орган проводит следующие профилактические мероприятия: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объявление предостережения;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консультирование.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Информирование.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4.10.1. Орган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4.10.2. Информирование осуществляется посредством размещения соответствующих сведений на официальном сайте 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https://admnvrsk.ru/</w:t>
        </w:r>
      </w:hyperlink>
      <w:r>
        <w:rPr>
          <w:rFonts w:ascii="Times New Roman" w:hAnsi="Times New Roman" w:cs="Times New Roman"/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4.10.3. Орган муниципального контроля обязан ра</w:t>
      </w:r>
      <w:r>
        <w:rPr>
          <w:rFonts w:ascii="Times New Roman" w:hAnsi="Times New Roman" w:cs="Times New Roman"/>
          <w:sz w:val="28"/>
          <w:szCs w:val="28"/>
        </w:rPr>
        <w:t>змещать и поддерживать в актуальном состоянии на своем официальном сайте 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https://admnvrsk.ru/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тексты нормативных правовых актов, регулирующих осуществление муниципального контроля;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сведения об и</w:t>
      </w:r>
      <w:r>
        <w:rPr>
          <w:rFonts w:ascii="Times New Roman" w:hAnsi="Times New Roman" w:cs="Times New Roman"/>
          <w:sz w:val="28"/>
          <w:szCs w:val="28"/>
        </w:rPr>
        <w:t>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перечень нормативных правовых актов с указанием структурных единиц этих актов, содержащих обязательные требова</w:t>
      </w:r>
      <w:r>
        <w:rPr>
          <w:rFonts w:ascii="Times New Roman" w:hAnsi="Times New Roman" w:cs="Times New Roman"/>
          <w:sz w:val="28"/>
          <w:szCs w:val="28"/>
        </w:rPr>
        <w:t>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руководства по соблюдению обязательных требований, разработанны</w:t>
      </w:r>
      <w:r>
        <w:rPr>
          <w:rFonts w:ascii="Times New Roman" w:hAnsi="Times New Roman" w:cs="Times New Roman"/>
          <w:sz w:val="28"/>
          <w:szCs w:val="28"/>
        </w:rPr>
        <w:t>е и утвержденные в соответствии с Федеральным законом от 31 июля 2020 года     № 247-ФЗ «Об обязательных требованиях в Российской Федерации»;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перечень объектов контроля;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программу профилактики рисков причинения вреда;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исчерпывающий перечень сведен</w:t>
      </w:r>
      <w:r>
        <w:rPr>
          <w:rFonts w:ascii="Times New Roman" w:hAnsi="Times New Roman" w:cs="Times New Roman"/>
          <w:sz w:val="28"/>
          <w:szCs w:val="28"/>
        </w:rPr>
        <w:t>ий, которые могут запрашиваться органом муниципального контроля у контролируемого лица;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сведения о способах получения консультаций по вопросам соблюдения обязательных требований;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 сведения о порядке досудебного обжалования решений органа муниципальног</w:t>
      </w:r>
      <w:r>
        <w:rPr>
          <w:rFonts w:ascii="Times New Roman" w:hAnsi="Times New Roman" w:cs="Times New Roman"/>
          <w:sz w:val="28"/>
          <w:szCs w:val="28"/>
        </w:rPr>
        <w:t>о контроля, действий (бездействия) его должностных лиц;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доклады о муниципальном контроле;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иные сведения, предусмотренные нормативными правовыми актами Российской Федерации, нормативными правовыми актами Краснодарского края, муниципальными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 и (или) программами профилактики рисков причинения вреда.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Объявление предостережения.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4.11.1.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</w:t>
      </w:r>
      <w:r>
        <w:rPr>
          <w:rFonts w:ascii="Times New Roman" w:hAnsi="Times New Roman" w:cs="Times New Roman"/>
          <w:sz w:val="28"/>
          <w:szCs w:val="28"/>
        </w:rPr>
        <w:t>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конт</w:t>
      </w:r>
      <w:r>
        <w:rPr>
          <w:rFonts w:ascii="Times New Roman" w:hAnsi="Times New Roman" w:cs="Times New Roman"/>
          <w:sz w:val="28"/>
          <w:szCs w:val="28"/>
        </w:rPr>
        <w:t>роля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4.11.2. Предостережение составляется по форме, утв</w:t>
      </w:r>
      <w:r>
        <w:rPr>
          <w:rFonts w:ascii="Times New Roman" w:hAnsi="Times New Roman" w:cs="Times New Roman"/>
          <w:sz w:val="28"/>
          <w:szCs w:val="28"/>
        </w:rPr>
        <w:t>ержденной приказом Министерства экономического развития Российской Федерации от 31 марта                         2021 года № 151 «О типовых формах документов, используемых контрольным (надзорным) органом».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4.11.3. Предостережение объявляется и 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контролируемому лицу в порядке, предусмотренном Федеральным законом от 31 июля 2020 года № 248-ФЗ «О государственном контроле (надзоре) и муниципальном контроле в Российской Федерации», и должно содержать указание на соответствующие обязательные требовани</w:t>
      </w:r>
      <w:r>
        <w:rPr>
          <w:rFonts w:ascii="Times New Roman" w:hAnsi="Times New Roman" w:cs="Times New Roman"/>
          <w:sz w:val="28"/>
          <w:szCs w:val="28"/>
        </w:rPr>
        <w:t>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</w:t>
      </w:r>
      <w:r>
        <w:rPr>
          <w:rFonts w:ascii="Times New Roman" w:hAnsi="Times New Roman" w:cs="Times New Roman"/>
          <w:sz w:val="28"/>
          <w:szCs w:val="28"/>
        </w:rPr>
        <w:t>нных требований и не может содержать требование представления контролируемым лицом сведений и документов.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4.11.4. Контролируемое лицо вправе в течение десяти рабочих дней после получения предостережения подать в орган муниципального контроля возражение в о</w:t>
      </w:r>
      <w:r>
        <w:rPr>
          <w:rFonts w:ascii="Times New Roman" w:hAnsi="Times New Roman" w:cs="Times New Roman"/>
          <w:sz w:val="28"/>
          <w:szCs w:val="28"/>
        </w:rPr>
        <w:t xml:space="preserve">тношении указанного предостережения. 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4.11.5. В возражениях указываются: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юридического лица, фамилия, имя, отчество (при наличии) индивидуального предпринимателя;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идентификационный номер налогоплательщика - юридического лица, индивидуальн</w:t>
      </w:r>
      <w:r>
        <w:rPr>
          <w:rFonts w:ascii="Times New Roman" w:hAnsi="Times New Roman" w:cs="Times New Roman"/>
          <w:sz w:val="28"/>
          <w:szCs w:val="28"/>
        </w:rPr>
        <w:t>ого предпринимателя;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дата и номер предостережения, направленного в адрес юридического лица, индивидуального предпринимателя;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обоснование позиции в отношении указанных в предостережении действий (бездействия) юридического лица, индивидуального предпри</w:t>
      </w:r>
      <w:r>
        <w:rPr>
          <w:rFonts w:ascii="Times New Roman" w:hAnsi="Times New Roman" w:cs="Times New Roman"/>
          <w:sz w:val="28"/>
          <w:szCs w:val="28"/>
        </w:rPr>
        <w:t>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4.11.6. Возражения направляются юридическим лицом, индивидуальным предпринимателем в бумажном виде почтовым </w:t>
      </w:r>
      <w:r>
        <w:rPr>
          <w:rFonts w:ascii="Times New Roman" w:hAnsi="Times New Roman" w:cs="Times New Roman"/>
          <w:sz w:val="28"/>
          <w:szCs w:val="28"/>
        </w:rPr>
        <w:t>отправлением в орган муниципального контроля,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</w:t>
      </w:r>
      <w:r>
        <w:rPr>
          <w:rFonts w:ascii="Times New Roman" w:hAnsi="Times New Roman" w:cs="Times New Roman"/>
          <w:sz w:val="28"/>
          <w:szCs w:val="28"/>
        </w:rPr>
        <w:t>едостережении адрес электронной почты органа муниципального контроля, либо иными указанными в предостережении способами.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4.11.7. В случае необходимости в подтверждение своих доводов контролируемое лицо вправе приложить к возражению соответствующие документ</w:t>
      </w:r>
      <w:r>
        <w:rPr>
          <w:rFonts w:ascii="Times New Roman" w:hAnsi="Times New Roman" w:cs="Times New Roman"/>
          <w:sz w:val="28"/>
          <w:szCs w:val="28"/>
        </w:rPr>
        <w:t>ы либо их заверенные копии.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4.11.8. Орган муниципального контроля рассматривает возражения, по итогам рассмотрения направляет юридическому лицу, индивидуальному предпринимателю в течение 20 рабочих дней со дня получения возражений ответ в бумажном виде зак</w:t>
      </w:r>
      <w:r>
        <w:rPr>
          <w:rFonts w:ascii="Times New Roman" w:hAnsi="Times New Roman" w:cs="Times New Roman"/>
          <w:sz w:val="28"/>
          <w:szCs w:val="28"/>
        </w:rPr>
        <w:t>азным почтовым отправлением с уведомлением о вручении либо иным доступным для юридического лица, индивидуального предпринимателя способом, включая направление в виде электронного документа, подписанного усиленной квалифицированной электронной подписью лица</w:t>
      </w:r>
      <w:r>
        <w:rPr>
          <w:rFonts w:ascii="Times New Roman" w:hAnsi="Times New Roman" w:cs="Times New Roman"/>
          <w:sz w:val="28"/>
          <w:szCs w:val="28"/>
        </w:rPr>
        <w:t>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предпринимателя, указанному соответственно в Едином государс</w:t>
      </w:r>
      <w:r>
        <w:rPr>
          <w:rFonts w:ascii="Times New Roman" w:hAnsi="Times New Roman" w:cs="Times New Roman"/>
          <w:sz w:val="28"/>
          <w:szCs w:val="28"/>
        </w:rPr>
        <w:t>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</w:t>
      </w:r>
      <w:r>
        <w:rPr>
          <w:rFonts w:ascii="Times New Roman" w:hAnsi="Times New Roman" w:cs="Times New Roman"/>
          <w:sz w:val="28"/>
          <w:szCs w:val="28"/>
        </w:rPr>
        <w:t>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услуг».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4.11.9. Повторное направление возражения по тем же основаниям не допускается.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4.11.10. При отсутствии возражений юридическое лицо,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4.11.11. В уведомлении об исполнении предостережени</w:t>
      </w:r>
      <w:r>
        <w:rPr>
          <w:rFonts w:ascii="Times New Roman" w:hAnsi="Times New Roman" w:cs="Times New Roman"/>
          <w:sz w:val="28"/>
          <w:szCs w:val="28"/>
        </w:rPr>
        <w:t>я указываются: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юридического лица, фамилия, имя, отчество (при наличии) индивидуального предпринимателя;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 - юридического лица, индивидуального предпринимателя;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дата и номер предостережения, напр</w:t>
      </w:r>
      <w:r>
        <w:rPr>
          <w:rFonts w:ascii="Times New Roman" w:hAnsi="Times New Roman" w:cs="Times New Roman"/>
          <w:sz w:val="28"/>
          <w:szCs w:val="28"/>
        </w:rPr>
        <w:t>авленного в адрес юридического лица, индивидуального предпринимателя;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сведения о принятых по результатам рассмотрения предостережения мерах по обеспечению соблюдения обязательных требований, требований, установленных муниципальными правовыми актами.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 xml:space="preserve">1.12. Уведомление направляется юридическим лицом, индивидуальным предпринимателем в бумажном виде почтовым отправлением в орган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контроля, либо в виде электронного документа, подписанного усиленной квалифицированной электронной подписью индив</w:t>
      </w:r>
      <w:r>
        <w:rPr>
          <w:rFonts w:ascii="Times New Roman" w:hAnsi="Times New Roman" w:cs="Times New Roman"/>
          <w:sz w:val="28"/>
          <w:szCs w:val="28"/>
        </w:rPr>
        <w:t>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муниципального контроля либо иными указанными в предостережении способами.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4.11.13. Орган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мероприятий.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Консультирование.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4.12.1. Должностное лицо органа муниципального контроля по об</w:t>
      </w:r>
      <w:r>
        <w:rPr>
          <w:rFonts w:ascii="Times New Roman" w:hAnsi="Times New Roman" w:cs="Times New Roman"/>
          <w:sz w:val="28"/>
          <w:szCs w:val="28"/>
        </w:rPr>
        <w:t>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контроля). Консультирование осуществляется без взимания платы.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4.12.2. Консультирование ко</w:t>
      </w:r>
      <w:r>
        <w:rPr>
          <w:rFonts w:ascii="Times New Roman" w:hAnsi="Times New Roman" w:cs="Times New Roman"/>
          <w:sz w:val="28"/>
          <w:szCs w:val="28"/>
        </w:rPr>
        <w:t>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порядка проведения контрольных мероприятий;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периодичности проведения контрольных мероприятий;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порядка принятия реше</w:t>
      </w:r>
      <w:r>
        <w:rPr>
          <w:rFonts w:ascii="Times New Roman" w:hAnsi="Times New Roman" w:cs="Times New Roman"/>
          <w:sz w:val="28"/>
          <w:szCs w:val="28"/>
        </w:rPr>
        <w:t>ний по итогам контрольных мероприятий.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4.12.3. Инспекторы осуществляют консультирование контролируемых лиц и их представителей: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</w:t>
      </w:r>
      <w:r>
        <w:rPr>
          <w:rFonts w:ascii="Times New Roman" w:hAnsi="Times New Roman" w:cs="Times New Roman"/>
          <w:sz w:val="28"/>
          <w:szCs w:val="28"/>
        </w:rPr>
        <w:t>еского мероприятия, контрольного мероприятия;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посредством размещения на официальном сайте в сети «Интернет» письменного разъяснения по однотипным обращениям (более 10 однотипных обращений) контролируемых лиц и их представителей, подписанного уполномочен</w:t>
      </w:r>
      <w:r>
        <w:rPr>
          <w:rFonts w:ascii="Times New Roman" w:hAnsi="Times New Roman" w:cs="Times New Roman"/>
          <w:sz w:val="28"/>
          <w:szCs w:val="28"/>
        </w:rPr>
        <w:t>ным должностным лицом органа муниципального контроля.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4.12.4. Индивидуальное консультирование на личном приеме каждого заявителя инспекторами не может превышать 10 минут.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4.12.5. По итогам консульти</w:t>
      </w:r>
      <w:r>
        <w:rPr>
          <w:rFonts w:ascii="Times New Roman" w:hAnsi="Times New Roman" w:cs="Times New Roman"/>
          <w:sz w:val="28"/>
          <w:szCs w:val="28"/>
        </w:rPr>
        <w:t>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от 2 мая 2006 года № 59-ФЗ «О поря</w:t>
      </w:r>
      <w:r>
        <w:rPr>
          <w:rFonts w:ascii="Times New Roman" w:hAnsi="Times New Roman" w:cs="Times New Roman"/>
          <w:sz w:val="28"/>
          <w:szCs w:val="28"/>
        </w:rPr>
        <w:t>дке рассмотрения обращений граждан Российской Федерации».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4.12.6. Уполномоченный орган осуществляет учет проведенных консультирований.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4.12.7. При осуществлении консультирования должностное лицо органа муниципального контроля обязано соблюдать конфиденциал</w:t>
      </w:r>
      <w:r>
        <w:rPr>
          <w:rFonts w:ascii="Times New Roman" w:hAnsi="Times New Roman" w:cs="Times New Roman"/>
          <w:sz w:val="28"/>
          <w:szCs w:val="28"/>
        </w:rPr>
        <w:t>ьность информации, доступ к которой ограничен в соответствии с законодательством Российской Федерации.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4.12.8. В ходе консультирования не может предоставляться информация,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содержащая оценку конкретного контрольного мероприятия, решений и (или) действий дол</w:t>
      </w:r>
      <w:r>
        <w:rPr>
          <w:rFonts w:ascii="Times New Roman" w:hAnsi="Times New Roman" w:cs="Times New Roman"/>
          <w:sz w:val="28"/>
          <w:szCs w:val="28"/>
        </w:rPr>
        <w:t>жностных лиц органом муниципального контроля,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4.12.9. Информация, ставшая известной должностному лицу органа муниципального ко</w:t>
      </w:r>
      <w:r>
        <w:rPr>
          <w:rFonts w:ascii="Times New Roman" w:hAnsi="Times New Roman" w:cs="Times New Roman"/>
          <w:sz w:val="28"/>
          <w:szCs w:val="28"/>
        </w:rPr>
        <w:t>нтроля в ходе консультирования, не может использоваться органом муниципального контроля в целях оценки контролируемого лица по вопросам соблюдения обязательных требований.</w:t>
      </w:r>
    </w:p>
    <w:p w:rsidR="000A6C2E" w:rsidRDefault="000A6C2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C2E" w:rsidRDefault="0039630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Проведение контрольных мероприятий</w:t>
      </w:r>
    </w:p>
    <w:p w:rsidR="000A6C2E" w:rsidRDefault="0039630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</w:t>
      </w:r>
    </w:p>
    <w:p w:rsidR="000A6C2E" w:rsidRDefault="000A6C2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соответствии с частью 2 статьи 61 Федерального закона от 31 июля        2020 года № 248-ФЗ «О государственном контроле (надзоре) и муниципальном контроле в Российской Федерации» муниципальный контроль осуществляется без проведения плановых контрольн</w:t>
      </w:r>
      <w:r>
        <w:rPr>
          <w:rFonts w:ascii="Times New Roman" w:hAnsi="Times New Roman" w:cs="Times New Roman"/>
          <w:sz w:val="28"/>
          <w:szCs w:val="28"/>
        </w:rPr>
        <w:t>ых мероприятий.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Внеплановые контрольные мероприятия проводятся при наличии оснований, предусмотренных Федеральным законом от 31 июля 2020 года             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после согласования с органами прокуратуры.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Внеплановые контрольные мероприятия, осуществляемые при взаимодействии с контролируемым лицом, уполномоченным органом проводятся по следующим основаниям: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наличие у уполномоченного органа сведений о причи</w:t>
      </w:r>
      <w:r>
        <w:rPr>
          <w:rFonts w:ascii="Times New Roman" w:hAnsi="Times New Roman" w:cs="Times New Roman"/>
          <w:sz w:val="28"/>
          <w:szCs w:val="28"/>
        </w:rPr>
        <w:t>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</w:t>
      </w:r>
      <w:r>
        <w:rPr>
          <w:rFonts w:ascii="Times New Roman" w:hAnsi="Times New Roman" w:cs="Times New Roman"/>
          <w:sz w:val="28"/>
          <w:szCs w:val="28"/>
        </w:rPr>
        <w:t>араметров;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прокурора о проведении контрольного мероприятия в рамках над</w:t>
      </w:r>
      <w:r>
        <w:rPr>
          <w:rFonts w:ascii="Times New Roman" w:hAnsi="Times New Roman" w:cs="Times New Roman"/>
          <w:sz w:val="28"/>
          <w:szCs w:val="28"/>
        </w:rPr>
        <w:t>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истечение срока исполнения решения уполномоченного органа об устранении выявленного нарушения обязательных требован</w:t>
      </w:r>
      <w:r>
        <w:rPr>
          <w:rFonts w:ascii="Times New Roman" w:hAnsi="Times New Roman" w:cs="Times New Roman"/>
          <w:sz w:val="28"/>
          <w:szCs w:val="28"/>
        </w:rPr>
        <w:t>ий – в случаях, установленных частью 1 статьи 95 Федерального закона от 31 июля 2020 года                              № 248-ФЗ «О государственном контроле (надзоре) и муниципальном контроле в Российской Федерации».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 Сведения о причинении вреда (ущер</w:t>
      </w:r>
      <w:r>
        <w:rPr>
          <w:rFonts w:ascii="Times New Roman" w:hAnsi="Times New Roman" w:cs="Times New Roman"/>
          <w:sz w:val="28"/>
          <w:szCs w:val="28"/>
        </w:rPr>
        <w:t>ба) или об угрозе причинения вреда (ущерба) охраняемым законом ценностям орган муниципального контроля получает: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 поступлении обращений (заявлений) граждан и организаций, информации от органов государственной власти, органов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из средств массовой информации;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при проведении контрольных мероприятий, включая контрольные мероприятия без взаимодействия, в том числе в отношении иных контролируемых лиц.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 При рассмотрении сведений о причинении вреда (ущерба) или об угрозе причи</w:t>
      </w:r>
      <w:r>
        <w:rPr>
          <w:rFonts w:ascii="Times New Roman" w:hAnsi="Times New Roman" w:cs="Times New Roman"/>
          <w:sz w:val="28"/>
          <w:szCs w:val="28"/>
        </w:rPr>
        <w:t>нения вреда (ущерба) охраняемым законом ценностям должностным лицом органа муниципального контроля проводится оценка их достоверности.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5.3.3. В целях проведения оценки достоверности поступивших сведений о причинении вреда (ущерба) или об угрозе причинения </w:t>
      </w:r>
      <w:r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 должностное лицо органа муниципального контроля при необходимости: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запрашивает дополнительные сведения и материалы (в том числе в устной форме) у гражданина или организации, органов государственной власти, орг</w:t>
      </w:r>
      <w:r>
        <w:rPr>
          <w:rFonts w:ascii="Times New Roman" w:hAnsi="Times New Roman" w:cs="Times New Roman"/>
          <w:sz w:val="28"/>
          <w:szCs w:val="28"/>
        </w:rPr>
        <w:t>анов местного самоуправления, средств массовой информации;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обеспечивает, в том числе по реше</w:t>
      </w:r>
      <w:r>
        <w:rPr>
          <w:rFonts w:ascii="Times New Roman" w:hAnsi="Times New Roman" w:cs="Times New Roman"/>
          <w:sz w:val="28"/>
          <w:szCs w:val="28"/>
        </w:rPr>
        <w:t>нию уполномоченного должностного лица органа муниципального контроля, проведение контрольного мероприятия без взаимодействия.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5.3.4. По итогам рассмотрения сведений о причинении вреда (ущерба) или об угрозе причинения вреда (ущерба) охраняемым законом ценн</w:t>
      </w:r>
      <w:r>
        <w:rPr>
          <w:rFonts w:ascii="Times New Roman" w:hAnsi="Times New Roman" w:cs="Times New Roman"/>
          <w:sz w:val="28"/>
          <w:szCs w:val="28"/>
        </w:rPr>
        <w:t>остям должностное лицо органа муниципального контроля направляет уполномоченному должностному лицу органа муниципального контроля: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 подтверждении достоверности сведений о причинении вреда (ущерба) или об угрозе причинения вреда (ущерба) охраняемым </w:t>
      </w:r>
      <w:r>
        <w:rPr>
          <w:rFonts w:ascii="Times New Roman" w:hAnsi="Times New Roman" w:cs="Times New Roman"/>
          <w:sz w:val="28"/>
          <w:szCs w:val="28"/>
        </w:rPr>
        <w:t>законом ценностям - мотивированное представление о проведении контрольного мероприятия;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отсутствии подтверждения достоверности сведений о причинении вреда (ущерба) или об угрозе причинения вреда (ущерба) охраняемым законом ценностям - мотивированное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о направлении предостережения;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 невозможности подтвердить личность гражданина, полномочия представителя организации, обнаружении недостоверности сведений о причинении вреда (ущерба) или об угрозе причинения вреда (ущерба) охраняемым за</w:t>
      </w:r>
      <w:r>
        <w:rPr>
          <w:rFonts w:ascii="Times New Roman" w:hAnsi="Times New Roman" w:cs="Times New Roman"/>
          <w:sz w:val="28"/>
          <w:szCs w:val="28"/>
        </w:rPr>
        <w:t>коном ценностям - мотивированное представление об отсутствии основания для проведения контрольного мероприятия.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Контрольные мероприятия без взаимодействия с контролируемым лицом проводятся инспекторами на основании заданий уполномоченных должностных л</w:t>
      </w:r>
      <w:r>
        <w:rPr>
          <w:rFonts w:ascii="Times New Roman" w:hAnsi="Times New Roman" w:cs="Times New Roman"/>
          <w:sz w:val="28"/>
          <w:szCs w:val="28"/>
        </w:rPr>
        <w:t>иц органа муниципального контроля, в том числе в случаях, установленных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Для проведения контрольного мероприятия,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предусматривающего взаимодействие с контролируемым лицом, а также документарной проверки принимается решение органа муниципального контроля, подписанное </w:t>
      </w:r>
      <w:r>
        <w:rPr>
          <w:rFonts w:ascii="Times New Roman" w:hAnsi="Times New Roman" w:cs="Times New Roman"/>
          <w:sz w:val="28"/>
          <w:szCs w:val="28"/>
        </w:rPr>
        <w:lastRenderedPageBreak/>
        <w:t>уполномоченным должностным лицом органа муниципального контроля (далее - решение), в котором указываютс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дата, время и место принятия решения;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кем принято решение;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основание проведения контрольного мероприятия;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вид контроля;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фамилии, имена, отчества (при наличии), должности инспектора (инспекторов, в том числе руководителя группы </w:t>
      </w:r>
      <w:r>
        <w:rPr>
          <w:rFonts w:ascii="Times New Roman" w:hAnsi="Times New Roman" w:cs="Times New Roman"/>
          <w:sz w:val="28"/>
          <w:szCs w:val="28"/>
        </w:rPr>
        <w:t>инспекторов), уполномоченного (уполномоченных) на проведение контрольного мероприятия, а также привлекаемых к проведению контрольного мероприятия специалистов, экспертов или наименование экспертной организации, привлекаемой к проведению такого мероприятия;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объект контроля, в отношении которого проводится контрольное мероприятие;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мероприятие, может не указы</w:t>
      </w:r>
      <w:r>
        <w:rPr>
          <w:rFonts w:ascii="Times New Roman" w:hAnsi="Times New Roman" w:cs="Times New Roman"/>
          <w:sz w:val="28"/>
          <w:szCs w:val="28"/>
        </w:rPr>
        <w:t>ваться в отношении рейдового осмотра;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</w:t>
      </w:r>
      <w:r>
        <w:rPr>
          <w:rFonts w:ascii="Times New Roman" w:hAnsi="Times New Roman" w:cs="Times New Roman"/>
          <w:sz w:val="28"/>
          <w:szCs w:val="28"/>
        </w:rPr>
        <w:t>одится контрольное мероприятие, может не указываться в отношении рейдового осмотра;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вид контрольного мероприятия;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перечень контрольных действий, совершаемых в рамках контрольного мероприятия;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предмет контрольного мероприятия;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дата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мероприятия, в том числе срок непосредственного взаимодействия с контролируемым лицом;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перечень документов, предоставление которых необходимо для оценки соблюдения обязательных требований (в случае, если в рамках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>предусмотрено предоставление контролируемым лицом документов в целях оценки соблюдения обязательных требований).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При осуществлении муниципального контроля орган муниципального контроля может проводить следующие контрольные мероприятия: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выездное обс</w:t>
      </w:r>
      <w:r>
        <w:rPr>
          <w:rFonts w:ascii="Times New Roman" w:hAnsi="Times New Roman" w:cs="Times New Roman"/>
          <w:sz w:val="28"/>
          <w:szCs w:val="28"/>
        </w:rPr>
        <w:t>ледование – без взаимодействия с контролируемыми лицами;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документарная проверка;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выездная проверка при взаимодействии с контролируемыми лицами.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Контрольное мероприятие может быть начато после внесения в единый реестр контрольных (надзорных) меро</w:t>
      </w:r>
      <w:r>
        <w:rPr>
          <w:rFonts w:ascii="Times New Roman" w:hAnsi="Times New Roman" w:cs="Times New Roman"/>
          <w:sz w:val="28"/>
          <w:szCs w:val="28"/>
        </w:rPr>
        <w:t>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мероприятий, зафиксированных оп</w:t>
      </w:r>
      <w:r>
        <w:rPr>
          <w:rFonts w:ascii="Times New Roman" w:hAnsi="Times New Roman" w:cs="Times New Roman"/>
          <w:sz w:val="28"/>
          <w:szCs w:val="28"/>
        </w:rPr>
        <w:t>ератором реестра.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5.8. Общие требования к проведению контрольных мероприятий.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5.8.1. Контрольные мероприятия, за исключением контрольных мероприятий без взаимодействия, могут проводиться только путем совершения инспектором и лицами, привлекаемыми к проведе</w:t>
      </w:r>
      <w:r>
        <w:rPr>
          <w:rFonts w:ascii="Times New Roman" w:hAnsi="Times New Roman" w:cs="Times New Roman"/>
          <w:sz w:val="28"/>
          <w:szCs w:val="28"/>
        </w:rPr>
        <w:t>нию контрольного мероприятия, следующих контрольных действий: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осмотр;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истребование документов;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инструментальное обследование.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5.8.2. Контрольные мероприятия подлежат проведению с учетом внутренних правил и (или)</w:t>
      </w:r>
      <w:r>
        <w:rPr>
          <w:rFonts w:ascii="Times New Roman" w:hAnsi="Times New Roman" w:cs="Times New Roman"/>
          <w:sz w:val="28"/>
          <w:szCs w:val="28"/>
        </w:rPr>
        <w:t xml:space="preserve"> установлений контролируемых лиц, режима работы объекта контроля, если они не создают непреодолимого препятствия по проведению контрольных мероприятий.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5.8.3. Совершение контрольных действий и их результаты отражаются в документах, составляемых инспектором</w:t>
      </w:r>
      <w:r>
        <w:rPr>
          <w:rFonts w:ascii="Times New Roman" w:hAnsi="Times New Roman" w:cs="Times New Roman"/>
          <w:sz w:val="28"/>
          <w:szCs w:val="28"/>
        </w:rPr>
        <w:t xml:space="preserve"> и лицами, привлекаемыми к совершению контрольных действий.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5.8.4.  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</w:t>
      </w:r>
      <w:r>
        <w:rPr>
          <w:rFonts w:ascii="Times New Roman" w:hAnsi="Times New Roman" w:cs="Times New Roman"/>
          <w:sz w:val="28"/>
          <w:szCs w:val="28"/>
        </w:rPr>
        <w:t>ому лицу (его представителю) инспектором, в том числе руководителем группы инспекторов, 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</w:t>
      </w:r>
      <w:r>
        <w:rPr>
          <w:rFonts w:ascii="Times New Roman" w:hAnsi="Times New Roman" w:cs="Times New Roman"/>
          <w:sz w:val="28"/>
          <w:szCs w:val="28"/>
        </w:rPr>
        <w:t xml:space="preserve">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5.8.5. В случае, если проведение контрольного мероприятия оказалось невозможным в связи с отсутствием к</w:t>
      </w:r>
      <w:r>
        <w:rPr>
          <w:rFonts w:ascii="Times New Roman" w:hAnsi="Times New Roman" w:cs="Times New Roman"/>
          <w:sz w:val="28"/>
          <w:szCs w:val="28"/>
        </w:rPr>
        <w:t>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</w:t>
      </w:r>
      <w:r>
        <w:rPr>
          <w:rFonts w:ascii="Times New Roman" w:hAnsi="Times New Roman" w:cs="Times New Roman"/>
          <w:sz w:val="28"/>
          <w:szCs w:val="28"/>
        </w:rPr>
        <w:t>и завершения контрольного мероприятия, инспектор составляет акт о невозможности проведения контрольного мероприятия, предусматривающего взаимодействие с контролируемым лицом, с указанием причин и информирует контролируемое лицо о невозможности проведения к</w:t>
      </w:r>
      <w:r>
        <w:rPr>
          <w:rFonts w:ascii="Times New Roman" w:hAnsi="Times New Roman" w:cs="Times New Roman"/>
          <w:sz w:val="28"/>
          <w:szCs w:val="28"/>
        </w:rPr>
        <w:t>онтрольного мероприятия, предусматривающего взаимодействие с контролируемым лицом.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мероприятия, п</w:t>
      </w:r>
      <w:r>
        <w:rPr>
          <w:rFonts w:ascii="Times New Roman" w:hAnsi="Times New Roman" w:cs="Times New Roman"/>
          <w:sz w:val="28"/>
          <w:szCs w:val="28"/>
        </w:rPr>
        <w:t>редусматривающего взаимодействие с контролируемым лицом.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5.8.6. В случае, указанном в подпункте 5.8.5 пункта 5.8 настоящего Положения, уполномоченное должностное лицо органа муниципального контроля вправе принять решение о проведении в отношении </w:t>
      </w:r>
      <w:r>
        <w:rPr>
          <w:rFonts w:ascii="Times New Roman" w:hAnsi="Times New Roman" w:cs="Times New Roman"/>
          <w:sz w:val="28"/>
          <w:szCs w:val="28"/>
        </w:rPr>
        <w:t>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5.8.7. Уклонение контролируемого лица от проведения контрольного мероприятия или воспрепятствование его</w:t>
      </w:r>
      <w:r>
        <w:rPr>
          <w:rFonts w:ascii="Times New Roman" w:hAnsi="Times New Roman" w:cs="Times New Roman"/>
          <w:sz w:val="28"/>
          <w:szCs w:val="28"/>
        </w:rPr>
        <w:t xml:space="preserve"> проведению влечет ответственность, установленную федеральным законом.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5.8.8. Контролируемое лицо вправе представить в орган муниципального контроля информацию о невозможности присутствия при проведении контрольных мероприятий в случаях: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временной нетру</w:t>
      </w:r>
      <w:r>
        <w:rPr>
          <w:rFonts w:ascii="Times New Roman" w:hAnsi="Times New Roman" w:cs="Times New Roman"/>
          <w:sz w:val="28"/>
          <w:szCs w:val="28"/>
        </w:rPr>
        <w:t>доспособности;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избрания в соответствии с Уголовно-процессуальным кодексом Российской Федерации меры пресечения, исключающей возможность при</w:t>
      </w:r>
      <w:r>
        <w:rPr>
          <w:rFonts w:ascii="Times New Roman" w:hAnsi="Times New Roman" w:cs="Times New Roman"/>
          <w:sz w:val="28"/>
          <w:szCs w:val="28"/>
        </w:rPr>
        <w:t>сутствия при проведении контрольных мероприятий;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нахождения в служебной командировке.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информации проведение контрольных мероприятий переносится органом муниципального контроля на срок, необходимый для устранения обстоятельств, послуживши</w:t>
      </w:r>
      <w:r>
        <w:rPr>
          <w:rFonts w:ascii="Times New Roman" w:hAnsi="Times New Roman" w:cs="Times New Roman"/>
          <w:sz w:val="28"/>
          <w:szCs w:val="28"/>
        </w:rPr>
        <w:t>х поводом для данного обращения контролируемого лица.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переносе проведения контрольного мероприятия принимается органом муниципального контроля в течение 5 рабочих дней со дня поступления от контролируемого лица информации о невозможности присутст</w:t>
      </w:r>
      <w:r>
        <w:rPr>
          <w:rFonts w:ascii="Times New Roman" w:hAnsi="Times New Roman" w:cs="Times New Roman"/>
          <w:sz w:val="28"/>
          <w:szCs w:val="28"/>
        </w:rPr>
        <w:t>вия при проведении контрольного мероприятия.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Организация проведения внеплановых контрольных мероприятий.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5.9.1. Внеплановые контрольные мероприятия проводятся только после согласования с органами прокуратуры, указанные мероприятия проводятся после так</w:t>
      </w:r>
      <w:r>
        <w:rPr>
          <w:rFonts w:ascii="Times New Roman" w:hAnsi="Times New Roman" w:cs="Times New Roman"/>
          <w:sz w:val="28"/>
          <w:szCs w:val="28"/>
        </w:rPr>
        <w:t>ого согласования в соответствии с Порядком согласования контрольным (надзорным) органом с прокурором проведения внепланового контрольного (надзорного) мероприятия и типовыми формами заявлений о согласовании с прокурором проведения внепланового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(надзорного) мероприятия и решений прокурора о результатах его рассмотрения, утвержденными Приказом Генеральной прокуратуры Российской Федерации      от 2 июня 2021 года № 294.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5.9.2. В день подписания решения о проведении внепланового контрольного меропр</w:t>
      </w:r>
      <w:r>
        <w:rPr>
          <w:rFonts w:ascii="Times New Roman" w:hAnsi="Times New Roman" w:cs="Times New Roman"/>
          <w:sz w:val="28"/>
          <w:szCs w:val="28"/>
        </w:rPr>
        <w:t>иятия в целях согласования его проведения орган муниципального контроля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документов, которые содер</w:t>
      </w:r>
      <w:r>
        <w:rPr>
          <w:rFonts w:ascii="Times New Roman" w:hAnsi="Times New Roman" w:cs="Times New Roman"/>
          <w:sz w:val="28"/>
          <w:szCs w:val="28"/>
        </w:rPr>
        <w:t>жат сведения, послужившие основанием для его проведения.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5.9.3. Направление сведений и документов осуществляется посредством единого реестра контрольных (надзорных) мероприятий, за исключением направления сведений и документов, содержащих государственную и</w:t>
      </w:r>
      <w:r>
        <w:rPr>
          <w:rFonts w:ascii="Times New Roman" w:hAnsi="Times New Roman" w:cs="Times New Roman"/>
          <w:sz w:val="28"/>
          <w:szCs w:val="28"/>
        </w:rPr>
        <w:t>ли иную охраняемую законом тайну.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5.9.4. Решение прокурора или его заместителя о согласовании проведения внепланового контрольного мероприятия или об отказе в согласовании его проведения может быть обжаловано вышестоящему прокурору или в суд.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5.9.5. Если </w:t>
      </w:r>
      <w:r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орган муниципального контроля для принятия неотложных мер по ее предотвращению и устранению </w:t>
      </w:r>
      <w:r>
        <w:rPr>
          <w:rFonts w:ascii="Times New Roman" w:hAnsi="Times New Roman" w:cs="Times New Roman"/>
          <w:sz w:val="28"/>
          <w:szCs w:val="28"/>
        </w:rPr>
        <w:t>приступает к проведению внепланового контрольного мероприятия незамедлительно                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</w:t>
      </w:r>
      <w:r>
        <w:rPr>
          <w:rFonts w:ascii="Times New Roman" w:hAnsi="Times New Roman" w:cs="Times New Roman"/>
          <w:sz w:val="28"/>
          <w:szCs w:val="28"/>
        </w:rPr>
        <w:t>ом направления в тот же срок документов, предусмотренных с пунктом 5.9.2 настоящего Положения. В этом случае уведомление контролируемого лица о проведении внепланового контрольного мероприятия может не проводиться.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Документарная проверка.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5.10.1. Под</w:t>
      </w:r>
      <w:r>
        <w:rPr>
          <w:rFonts w:ascii="Times New Roman" w:hAnsi="Times New Roman" w:cs="Times New Roman"/>
          <w:sz w:val="28"/>
          <w:szCs w:val="28"/>
        </w:rPr>
        <w:t xml:space="preserve"> документарной проверкой понимается контрольное мероприятие, которое проводится по месту нахождения органа муниципального контроля и предметом которого являются исключительно сведения, содержащиеся в документах контролируемых лиц, устанавливающих их органи</w:t>
      </w:r>
      <w:r>
        <w:rPr>
          <w:rFonts w:ascii="Times New Roman" w:hAnsi="Times New Roman" w:cs="Times New Roman"/>
          <w:sz w:val="28"/>
          <w:szCs w:val="28"/>
        </w:rPr>
        <w:t>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органа муниципального контроля.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5.10.2. В ходе документарной проверки рассматрив</w:t>
      </w:r>
      <w:r>
        <w:rPr>
          <w:rFonts w:ascii="Times New Roman" w:hAnsi="Times New Roman" w:cs="Times New Roman"/>
          <w:sz w:val="28"/>
          <w:szCs w:val="28"/>
        </w:rPr>
        <w:t>аются документы контролируемых лиц, имеющиеся в распоряжении органа муниципального контроля,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осуществленных в отнош</w:t>
      </w:r>
      <w:r>
        <w:rPr>
          <w:rFonts w:ascii="Times New Roman" w:hAnsi="Times New Roman" w:cs="Times New Roman"/>
          <w:sz w:val="28"/>
          <w:szCs w:val="28"/>
        </w:rPr>
        <w:t>ении этих контролируемых лиц муниципального контроля.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5.10.3. В ходе документарной проверки могут совершаться следующие контрольные действия: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получение письменных объяснений;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истребование документов.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5.10.4. В случае, если достоверность сведений, сод</w:t>
      </w:r>
      <w:r>
        <w:rPr>
          <w:rFonts w:ascii="Times New Roman" w:hAnsi="Times New Roman" w:cs="Times New Roman"/>
          <w:sz w:val="28"/>
          <w:szCs w:val="28"/>
        </w:rPr>
        <w:t>ержащихся в документах, имеющихся в распоряжении органа муниципального контроля, вызывает обоснованные сомнения либо эти сведения не позволяют оценить исполнение контролируемым лицом обязательных требований, орган муниципального контроля направляет в адрес</w:t>
      </w:r>
      <w:r>
        <w:rPr>
          <w:rFonts w:ascii="Times New Roman" w:hAnsi="Times New Roman" w:cs="Times New Roman"/>
          <w:sz w:val="28"/>
          <w:szCs w:val="28"/>
        </w:rPr>
        <w:t xml:space="preserve">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направить в орган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указанные в требовании документы.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5.10.5. 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</w:t>
      </w:r>
      <w:r>
        <w:rPr>
          <w:rFonts w:ascii="Times New Roman" w:hAnsi="Times New Roman" w:cs="Times New Roman"/>
          <w:sz w:val="28"/>
          <w:szCs w:val="28"/>
        </w:rPr>
        <w:t>одержащимся в имеющихся у органа муниципального контроля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</w:t>
      </w:r>
      <w:r>
        <w:rPr>
          <w:rFonts w:ascii="Times New Roman" w:hAnsi="Times New Roman" w:cs="Times New Roman"/>
          <w:sz w:val="28"/>
          <w:szCs w:val="28"/>
        </w:rPr>
        <w:t xml:space="preserve"> течение десяти рабочих дней необходимые пояснения. Контролируемое лицо, представляющее в орган муниципального контроля пояснения относительно выявленных ошибок и (или) противоречий в представленных документах либо относительно несоответствия сведений, сод</w:t>
      </w:r>
      <w:r>
        <w:rPr>
          <w:rFonts w:ascii="Times New Roman" w:hAnsi="Times New Roman" w:cs="Times New Roman"/>
          <w:sz w:val="28"/>
          <w:szCs w:val="28"/>
        </w:rPr>
        <w:t>ержащихся в этих документах, сведениям, содержащимся в имеющихся у органа муниципального контроля документах и (или) полученным при осуществлении муниципального контроля, вправе дополнительно представить в орган муниципального контроля документы, подтвержд</w:t>
      </w:r>
      <w:r>
        <w:rPr>
          <w:rFonts w:ascii="Times New Roman" w:hAnsi="Times New Roman" w:cs="Times New Roman"/>
          <w:sz w:val="28"/>
          <w:szCs w:val="28"/>
        </w:rPr>
        <w:t>ающие достоверность ранее представленных документов.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5.10.6. При проведении документарной проверки орган муниципального контроля не вправе требовать у контролируемого лица сведения и документы, не относящиеся к предмету документарной проверки, а также свед</w:t>
      </w:r>
      <w:r>
        <w:rPr>
          <w:rFonts w:ascii="Times New Roman" w:hAnsi="Times New Roman" w:cs="Times New Roman"/>
          <w:sz w:val="28"/>
          <w:szCs w:val="28"/>
        </w:rPr>
        <w:t>ения и документы, которые могут быть получены этим органом от иных органов.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5.10.7. Срок проведения документарной проверки не может превышать десять рабочих дней. В указанный срок не включается период с момента направления органом муниципального контроля к</w:t>
      </w:r>
      <w:r>
        <w:rPr>
          <w:rFonts w:ascii="Times New Roman" w:hAnsi="Times New Roman" w:cs="Times New Roman"/>
          <w:sz w:val="28"/>
          <w:szCs w:val="28"/>
        </w:rPr>
        <w:t>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контроля, а также период с момента направления контролируемому</w:t>
      </w:r>
      <w:r>
        <w:rPr>
          <w:rFonts w:ascii="Times New Roman" w:hAnsi="Times New Roman" w:cs="Times New Roman"/>
          <w:sz w:val="28"/>
          <w:szCs w:val="28"/>
        </w:rPr>
        <w:t xml:space="preserve"> лицу информации органа муниципального контроля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органа муниципаль</w:t>
      </w:r>
      <w:r>
        <w:rPr>
          <w:rFonts w:ascii="Times New Roman" w:hAnsi="Times New Roman" w:cs="Times New Roman"/>
          <w:sz w:val="28"/>
          <w:szCs w:val="28"/>
        </w:rPr>
        <w:t>ного контроля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орган муниципального контроля.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Выездная проверка.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5.11.1. Под выездной проверкой понимается комплексное контрольное мероприятие, проводимое посредством взаимодействия с конкретным контролируемым лицом, в целях оценки соблюдения таким лицом обязательных требований, а также оценки выполнения решений органа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5.11.2.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5.11.3. Выездная проверка </w:t>
      </w:r>
      <w:r>
        <w:rPr>
          <w:rFonts w:ascii="Times New Roman" w:hAnsi="Times New Roman" w:cs="Times New Roman"/>
          <w:sz w:val="28"/>
          <w:szCs w:val="28"/>
        </w:rPr>
        <w:t>проводится в случае, если не представляется возможным: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органа муниципального контроля или в запрашиваемых им документах и объяснениях контролируемого лица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и совершения необходимых контрольных действий, предусмотрен</w:t>
      </w:r>
      <w:r>
        <w:rPr>
          <w:rFonts w:ascii="Times New Roman" w:hAnsi="Times New Roman" w:cs="Times New Roman"/>
          <w:sz w:val="28"/>
          <w:szCs w:val="28"/>
        </w:rPr>
        <w:t>ных в рамках иного вида контрольных мероприятий.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5.11.4.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порядке, предусмот</w:t>
      </w:r>
      <w:r>
        <w:rPr>
          <w:rFonts w:ascii="Times New Roman" w:hAnsi="Times New Roman" w:cs="Times New Roman"/>
          <w:sz w:val="28"/>
          <w:szCs w:val="28"/>
        </w:rPr>
        <w:t>ренном пунктами 2.9 настоящего Положения, если иное не предусмотрено федеральным законом о виде контроля.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5.11.5. Срок проведения выездной проверки не может превышать десять рабочих дней. В отношении одного субъекта малого предпринимательства общий срок вз</w:t>
      </w:r>
      <w:r>
        <w:rPr>
          <w:rFonts w:ascii="Times New Roman" w:hAnsi="Times New Roman" w:cs="Times New Roman"/>
          <w:sz w:val="28"/>
          <w:szCs w:val="28"/>
        </w:rPr>
        <w:t xml:space="preserve">аимодействия в ходе проведения выездной проверки не может превышать пятьдесят часов для малого предприятия и пятнадцать часов для микропредприятия. 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5.11.6. В ходе выездной проверки могут совершаться следующие контрольные действия: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осмотр;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получение </w:t>
      </w:r>
      <w:r>
        <w:rPr>
          <w:rFonts w:ascii="Times New Roman" w:hAnsi="Times New Roman" w:cs="Times New Roman"/>
          <w:sz w:val="28"/>
          <w:szCs w:val="28"/>
        </w:rPr>
        <w:t>письменных объяснений;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истребование документов;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инструментальное обследование.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Выездное обследование.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5.12.1. Под выездным обследованием понимается контрольное мероприятие, проводимое в целях оценки соблюдения контролируемыми лицами обязательны</w:t>
      </w:r>
      <w:r>
        <w:rPr>
          <w:rFonts w:ascii="Times New Roman" w:hAnsi="Times New Roman" w:cs="Times New Roman"/>
          <w:sz w:val="28"/>
          <w:szCs w:val="28"/>
        </w:rPr>
        <w:t>х требований.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нахождения объекта контроля, при этом не допускается в</w:t>
      </w:r>
      <w:r>
        <w:rPr>
          <w:rFonts w:ascii="Times New Roman" w:hAnsi="Times New Roman" w:cs="Times New Roman"/>
          <w:sz w:val="28"/>
          <w:szCs w:val="28"/>
        </w:rPr>
        <w:t>заимодействие с контролируемым лицом.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5.12.3. 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осмотр;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инструментальное обследование (с применением видео</w:t>
      </w:r>
      <w:r>
        <w:rPr>
          <w:rFonts w:ascii="Times New Roman" w:hAnsi="Times New Roman" w:cs="Times New Roman"/>
          <w:sz w:val="28"/>
          <w:szCs w:val="28"/>
        </w:rPr>
        <w:t>записи).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5.12.4. Выездное обследование проводится без информирования контролируемого лица.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5.12.5.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</w:t>
      </w:r>
      <w:r>
        <w:rPr>
          <w:rFonts w:ascii="Times New Roman" w:hAnsi="Times New Roman" w:cs="Times New Roman"/>
          <w:sz w:val="28"/>
          <w:szCs w:val="28"/>
        </w:rPr>
        <w:t>рабочий день, если иное не установлено федеральным законом о виде контроля.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 Действия в рамках контрольного мероприятия совершаются в сроки, установленные Федеральным законом от 31 июля 2020 года № 248-ФЗ                                    «О государс</w:t>
      </w:r>
      <w:r>
        <w:rPr>
          <w:rFonts w:ascii="Times New Roman" w:hAnsi="Times New Roman" w:cs="Times New Roman"/>
          <w:sz w:val="28"/>
          <w:szCs w:val="28"/>
        </w:rPr>
        <w:t>твенном контроле (надзоре) и муниципальном контроле в Российской Федерации».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</w:t>
      </w:r>
      <w:r>
        <w:rPr>
          <w:rFonts w:ascii="Times New Roman" w:hAnsi="Times New Roman" w:cs="Times New Roman"/>
          <w:sz w:val="28"/>
          <w:szCs w:val="28"/>
        </w:rPr>
        <w:t>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органом муниципального контрол</w:t>
      </w:r>
      <w:r>
        <w:rPr>
          <w:rFonts w:ascii="Times New Roman" w:hAnsi="Times New Roman" w:cs="Times New Roman"/>
          <w:sz w:val="28"/>
          <w:szCs w:val="28"/>
        </w:rPr>
        <w:t>я мер, предусмотренных подпунктом 2 пункта 5.24 настоящего Положения.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5.15.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 В случае, если </w:t>
      </w:r>
      <w:r>
        <w:rPr>
          <w:rFonts w:ascii="Times New Roman" w:hAnsi="Times New Roman" w:cs="Times New Roman"/>
          <w:sz w:val="28"/>
          <w:szCs w:val="28"/>
        </w:rPr>
        <w:t>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</w:t>
      </w:r>
      <w:r>
        <w:rPr>
          <w:rFonts w:ascii="Times New Roman" w:hAnsi="Times New Roman" w:cs="Times New Roman"/>
          <w:sz w:val="28"/>
          <w:szCs w:val="28"/>
        </w:rPr>
        <w:t>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</w:t>
      </w:r>
      <w:r>
        <w:rPr>
          <w:rFonts w:ascii="Times New Roman" w:hAnsi="Times New Roman" w:cs="Times New Roman"/>
          <w:sz w:val="28"/>
          <w:szCs w:val="28"/>
        </w:rPr>
        <w:t xml:space="preserve">бований, должны быть приобщены к акту. 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 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7. Результаты контрольного 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5.18. Акт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5.19. Контролируемое лицо или его п</w:t>
      </w:r>
      <w:r>
        <w:rPr>
          <w:rFonts w:ascii="Times New Roman" w:hAnsi="Times New Roman" w:cs="Times New Roman"/>
          <w:sz w:val="28"/>
          <w:szCs w:val="28"/>
        </w:rPr>
        <w:t>редставитель знакомится с содержанием акта на месте проведения контрольного мероприятия, за исключением случаев, установленных пунктом 5.20 настоящего Положения.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5.20. В случае проведения документарной проверки либо контрольного мероприятия без взаимодейст</w:t>
      </w:r>
      <w:r>
        <w:rPr>
          <w:rFonts w:ascii="Times New Roman" w:hAnsi="Times New Roman" w:cs="Times New Roman"/>
          <w:sz w:val="28"/>
          <w:szCs w:val="28"/>
        </w:rPr>
        <w:t>вия с контролируемым лицом, орган муниципального контроля направляет акт контролируемому лицу в порядке, установленном пунктом 2.7 настоящего Положения.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5.21. Контролируемое лицо подписывает акт тем же способом, которым изготовлен данный акт. При отказе ил</w:t>
      </w:r>
      <w:r>
        <w:rPr>
          <w:rFonts w:ascii="Times New Roman" w:hAnsi="Times New Roman" w:cs="Times New Roman"/>
          <w:sz w:val="28"/>
          <w:szCs w:val="28"/>
        </w:rPr>
        <w:t>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5.22. В случае несогласия с фактами и выводами, изложенными в акте контрольного мероприятия, </w:t>
      </w:r>
      <w:r>
        <w:rPr>
          <w:rFonts w:ascii="Times New Roman" w:hAnsi="Times New Roman" w:cs="Times New Roman"/>
          <w:sz w:val="28"/>
          <w:szCs w:val="28"/>
        </w:rPr>
        <w:t xml:space="preserve">контролируемое лицо вправе направить жалобу в порядке, предусмотренном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5.23. В случае отсутствия выявленных нарушений обязательных требований при проведении контрольного мероприятия сведения об этом вносятся в единый </w:t>
      </w:r>
      <w:r>
        <w:rPr>
          <w:rFonts w:ascii="Times New Roman" w:hAnsi="Times New Roman" w:cs="Times New Roman"/>
          <w:sz w:val="28"/>
          <w:szCs w:val="28"/>
        </w:rPr>
        <w:t>реестр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5.24 В случае выя</w:t>
      </w:r>
      <w:r>
        <w:rPr>
          <w:rFonts w:ascii="Times New Roman" w:hAnsi="Times New Roman" w:cs="Times New Roman"/>
          <w:sz w:val="28"/>
          <w:szCs w:val="28"/>
        </w:rPr>
        <w:t>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полномочий, предусмотренных законодательством Российской Федерации, обязан:</w:t>
      </w:r>
    </w:p>
    <w:p w:rsidR="000A6C2E" w:rsidRDefault="00396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выдать после оформления акта контр</w:t>
      </w:r>
      <w:r>
        <w:rPr>
          <w:rFonts w:ascii="Times New Roman" w:hAnsi="Times New Roman" w:cs="Times New Roman"/>
          <w:sz w:val="28"/>
          <w:szCs w:val="28"/>
        </w:rPr>
        <w:t>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</w:t>
      </w:r>
      <w:r>
        <w:rPr>
          <w:rFonts w:ascii="Times New Roman" w:hAnsi="Times New Roman" w:cs="Times New Roman"/>
          <w:sz w:val="28"/>
          <w:szCs w:val="28"/>
        </w:rPr>
        <w:t>приятий, предусмотренных федеральным законом о виде контроля;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</w:t>
      </w:r>
      <w:r>
        <w:rPr>
          <w:rFonts w:ascii="Times New Roman" w:hAnsi="Times New Roman" w:cs="Times New Roman"/>
          <w:sz w:val="28"/>
          <w:szCs w:val="28"/>
        </w:rPr>
        <w:t xml:space="preserve">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</w:t>
      </w:r>
      <w:r>
        <w:rPr>
          <w:rFonts w:ascii="Times New Roman" w:hAnsi="Times New Roman" w:cs="Times New Roman"/>
          <w:sz w:val="28"/>
          <w:szCs w:val="28"/>
        </w:rPr>
        <w:t>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</w:t>
      </w:r>
      <w:r>
        <w:rPr>
          <w:rFonts w:ascii="Times New Roman" w:hAnsi="Times New Roman" w:cs="Times New Roman"/>
          <w:sz w:val="28"/>
          <w:szCs w:val="28"/>
        </w:rPr>
        <w:t>рольного мероприятия установлено, что организации, владеющей и (или) пользующейся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</w:t>
      </w:r>
      <w:r>
        <w:rPr>
          <w:rFonts w:ascii="Times New Roman" w:hAnsi="Times New Roman" w:cs="Times New Roman"/>
          <w:sz w:val="28"/>
          <w:szCs w:val="28"/>
        </w:rPr>
        <w:t>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 выявлении в ходе контрольного мероприятия признаков преступлен</w:t>
      </w:r>
      <w:r>
        <w:rPr>
          <w:rFonts w:ascii="Times New Roman" w:hAnsi="Times New Roman" w:cs="Times New Roman"/>
          <w:sz w:val="28"/>
          <w:szCs w:val="28"/>
        </w:rPr>
        <w:t>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</w:t>
      </w:r>
      <w:r>
        <w:rPr>
          <w:rFonts w:ascii="Times New Roman" w:hAnsi="Times New Roman" w:cs="Times New Roman"/>
          <w:sz w:val="28"/>
          <w:szCs w:val="28"/>
        </w:rPr>
        <w:t>ности;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</w:t>
      </w:r>
      <w:r>
        <w:rPr>
          <w:rFonts w:ascii="Times New Roman" w:hAnsi="Times New Roman" w:cs="Times New Roman"/>
          <w:sz w:val="28"/>
          <w:szCs w:val="28"/>
        </w:rPr>
        <w:t>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рекомендаций по</w:t>
      </w:r>
      <w:r>
        <w:rPr>
          <w:rFonts w:ascii="Times New Roman" w:hAnsi="Times New Roman" w:cs="Times New Roman"/>
          <w:sz w:val="28"/>
          <w:szCs w:val="28"/>
        </w:rPr>
        <w:t xml:space="preserve">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5.25. Решения, принятые по результатам контрольного мероприятия, проведенного с грубым нарушением </w:t>
      </w:r>
      <w:r>
        <w:rPr>
          <w:rFonts w:ascii="Times New Roman" w:hAnsi="Times New Roman" w:cs="Times New Roman"/>
          <w:sz w:val="28"/>
          <w:szCs w:val="28"/>
        </w:rPr>
        <w:t>требований к организации и осуществлению муниципального контроля, предусмотренным пунктом 5.26 настоящего Положения, подлежат отмене органом муниципального контроля, вышестоящим контрольным (надзорным) органом или судом, в том числе по представлению (заявл</w:t>
      </w:r>
      <w:r>
        <w:rPr>
          <w:rFonts w:ascii="Times New Roman" w:hAnsi="Times New Roman" w:cs="Times New Roman"/>
          <w:sz w:val="28"/>
          <w:szCs w:val="28"/>
        </w:rPr>
        <w:t>ению) прокурора.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органа муниципального контроля, проводившего контрольное мероприятие, принимает решение о</w:t>
      </w:r>
      <w:r>
        <w:rPr>
          <w:rFonts w:ascii="Times New Roman" w:hAnsi="Times New Roman" w:cs="Times New Roman"/>
          <w:sz w:val="28"/>
          <w:szCs w:val="28"/>
        </w:rPr>
        <w:t xml:space="preserve"> признании результатов такого мероприятия недействительными.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5.26. Грубым нарушением требований к организации и осуществлению муниципального контроля является: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 оснований проведения контрольных мероприятий;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согласования с органам</w:t>
      </w:r>
      <w:r>
        <w:rPr>
          <w:rFonts w:ascii="Times New Roman" w:hAnsi="Times New Roman" w:cs="Times New Roman"/>
          <w:sz w:val="28"/>
          <w:szCs w:val="28"/>
        </w:rPr>
        <w:t>и прокуратуры проведения контрольного мероприятия в случае, если такое согласование является обязательным;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нарушение требования об уведомлении о проведении контрольного мероприятия в случае, если такое уведомление является обязательным;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принятие реше</w:t>
      </w:r>
      <w:r>
        <w:rPr>
          <w:rFonts w:ascii="Times New Roman" w:hAnsi="Times New Roman" w:cs="Times New Roman"/>
          <w:sz w:val="28"/>
          <w:szCs w:val="28"/>
        </w:rPr>
        <w:t>ния по результатам контрольного мероприятия на основании оценки соблюдения положений нормативных правовых актов и иных документов, не являющихся обязательными требованиями;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привлечение к проведению контрольного мероприятия лиц, участие которых не предус</w:t>
      </w:r>
      <w:r>
        <w:rPr>
          <w:rFonts w:ascii="Times New Roman" w:hAnsi="Times New Roman" w:cs="Times New Roman"/>
          <w:sz w:val="28"/>
          <w:szCs w:val="28"/>
        </w:rPr>
        <w:t>мотрено Федеральным законом от 31 июля 2020 года                    № 248-ФЗ «О государственном контроле (надзоре) и муниципальном контроле в Российской Федерации»;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нарушение сроков проведения контрольного мероприятия;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совершение в ходе контрольного </w:t>
      </w:r>
      <w:r>
        <w:rPr>
          <w:rFonts w:ascii="Times New Roman" w:hAnsi="Times New Roman" w:cs="Times New Roman"/>
          <w:sz w:val="28"/>
          <w:szCs w:val="28"/>
        </w:rPr>
        <w:t>мероприятия контрольных действий, не предусмотренных Федеральным законом от 31 июля 2020 года № 248-ФЗ «О государственном контроле (надзоре) и муниципальном контроле в Российской Федерации» для такого вида контрольного мероприятия;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непредставление контр</w:t>
      </w:r>
      <w:r>
        <w:rPr>
          <w:rFonts w:ascii="Times New Roman" w:hAnsi="Times New Roman" w:cs="Times New Roman"/>
          <w:sz w:val="28"/>
          <w:szCs w:val="28"/>
        </w:rPr>
        <w:t>олируемому лицу для ознакомления документа с результатами контрольного мероприятия в случае, если обязанность его предоставления установлена Федеральным законом от 31 июля 2020 года               № 248-ФЗ «О государственном контроле (надзоре) и муниципальн</w:t>
      </w:r>
      <w:r>
        <w:rPr>
          <w:rFonts w:ascii="Times New Roman" w:hAnsi="Times New Roman" w:cs="Times New Roman"/>
          <w:sz w:val="28"/>
          <w:szCs w:val="28"/>
        </w:rPr>
        <w:t>ом контроле в Российской Федерации»;</w:t>
      </w:r>
    </w:p>
    <w:p w:rsidR="000A6C2E" w:rsidRDefault="00396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проведение контрольного мероприятия, не включенного в единый реестр контрольных (надзорных) мероприятий, за исключением проведения наблюдения за соблюдением обязательных требований и выездного обследования;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наруш</w:t>
      </w:r>
      <w:r>
        <w:rPr>
          <w:rFonts w:ascii="Times New Roman" w:hAnsi="Times New Roman" w:cs="Times New Roman"/>
          <w:sz w:val="28"/>
          <w:szCs w:val="28"/>
        </w:rPr>
        <w:t>ение запретов и ограничений, установленных пунктом 5 статьи 37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5.27. После признания недействительными результатов кон</w:t>
      </w:r>
      <w:r>
        <w:rPr>
          <w:rFonts w:ascii="Times New Roman" w:hAnsi="Times New Roman" w:cs="Times New Roman"/>
          <w:sz w:val="28"/>
          <w:szCs w:val="28"/>
        </w:rPr>
        <w:t>трольного мероприятия, проведенного с грубым нарушением требований к организации и осуществлению муниципального контроля, повторное внеплановое контрольное мероприятие в отношении данного контролируемого лица может быть проведено только по согласованию с о</w:t>
      </w:r>
      <w:r>
        <w:rPr>
          <w:rFonts w:ascii="Times New Roman" w:hAnsi="Times New Roman" w:cs="Times New Roman"/>
          <w:sz w:val="28"/>
          <w:szCs w:val="28"/>
        </w:rPr>
        <w:t>рганами прокуратуры вне зависимости от вида контрольного мероприятия и основания для его проведения.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5.28. Органом муниципального контроля осуществляется контроль за исполнением предписаний, иных решений органа муниципального контроля.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5.29. Уполномоченное</w:t>
      </w:r>
      <w:r>
        <w:rPr>
          <w:rFonts w:ascii="Times New Roman" w:hAnsi="Times New Roman" w:cs="Times New Roman"/>
          <w:sz w:val="28"/>
          <w:szCs w:val="28"/>
        </w:rPr>
        <w:t xml:space="preserve"> должностное лицо органа муниципального контроля по ходатайству контролируемого лица, по представлению инспектора или по решению органа, уполномоченного на рассмотрение жалоб на решения, действия (бездействие) должностных лиц органа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, вправе внести изменения в решение в сторону улучшения положения контролируемого лица.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5.30. При наличии обстоятельств, вследствие которых исполнение решения невозможно в установленные сроки, уполномоченное должностное лицо органа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может отсрочить исполнение решения на срок до одного года, о чем принимается соответствующее решение.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5.31. Решение об отсрочке исполнения решения принимается уполномоченным должностным лицом органа муниципального контроля в порядке, предусмотренном пункто</w:t>
      </w:r>
      <w:r>
        <w:rPr>
          <w:rFonts w:ascii="Times New Roman" w:hAnsi="Times New Roman" w:cs="Times New Roman"/>
          <w:sz w:val="28"/>
          <w:szCs w:val="28"/>
        </w:rPr>
        <w:t>м 5.22 настоящего Положения для рассмотрения возражений в отношении акта контрольного мероприятия.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5.32. Должностным лицом органа муниципального контроля, вынесшим решение, рассматриваются следующие вопросы, связанные с исполнением решения: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</w:t>
      </w:r>
      <w:r>
        <w:rPr>
          <w:rFonts w:ascii="Times New Roman" w:hAnsi="Times New Roman" w:cs="Times New Roman"/>
          <w:sz w:val="28"/>
          <w:szCs w:val="28"/>
        </w:rPr>
        <w:t>разъяснении способа и порядка исполнения решения;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 отсрочке исполнения решения;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приостановлении исполнения решения, возобновлении ранее приостановленного исполнения решения;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 прекращении исполнения решения.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5.33. Вопросы, указанные в пункте 5</w:t>
      </w:r>
      <w:r>
        <w:rPr>
          <w:rFonts w:ascii="Times New Roman" w:hAnsi="Times New Roman" w:cs="Times New Roman"/>
          <w:sz w:val="28"/>
          <w:szCs w:val="28"/>
        </w:rPr>
        <w:t>.32 настоящего Положения, рассматриваются должностным лицом органа муниципального контроля, вынесшим решение, по ходатайству контролируемого лица или по представлению инспектора в течение десяти дней со дня поступления в орган муниципального контроля ходат</w:t>
      </w:r>
      <w:r>
        <w:rPr>
          <w:rFonts w:ascii="Times New Roman" w:hAnsi="Times New Roman" w:cs="Times New Roman"/>
          <w:sz w:val="28"/>
          <w:szCs w:val="28"/>
        </w:rPr>
        <w:t xml:space="preserve">айства или направления представления. В случае отсутствия указанного должностного лица органа муниципального контроля вопросы передаются на рассмотрение иного должностного лица органа муниципального контроля в порядке, установленном органом муниципального </w:t>
      </w:r>
      <w:r>
        <w:rPr>
          <w:rFonts w:ascii="Times New Roman" w:hAnsi="Times New Roman" w:cs="Times New Roman"/>
          <w:sz w:val="28"/>
          <w:szCs w:val="28"/>
        </w:rPr>
        <w:t>контроля.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5.34. Контролируемое лицо информируется о месте и времени рассмотрения вопросов, указанных в пункте 5.32 настоящего Положения. Неявка контролируемого лица без уважительной причины не является препятствием для рассмотрения соответствующих вопросов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5.35. Решение, принятое по результатам рассмотрения вопросов, связанных с исполнением решения, доводится до контролируемого лица в установленном порядке.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5.36. По истечении срока исполнения контролируемым лицом решения, принятого в соответствии с подпунк</w:t>
      </w:r>
      <w:r>
        <w:rPr>
          <w:rFonts w:ascii="Times New Roman" w:hAnsi="Times New Roman" w:cs="Times New Roman"/>
          <w:sz w:val="28"/>
          <w:szCs w:val="28"/>
        </w:rPr>
        <w:t>том 1 пункта 5.24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</w:t>
      </w:r>
      <w:r>
        <w:rPr>
          <w:rFonts w:ascii="Times New Roman" w:hAnsi="Times New Roman" w:cs="Times New Roman"/>
          <w:sz w:val="28"/>
          <w:szCs w:val="28"/>
        </w:rPr>
        <w:t>нием обязательных требований (мониторинга безопасности) орган муниципального контроля оценивает исполнение решения на основании представленных документов и сведений, полученной информации. Если указанные документы и сведения контролируемым лицом не предста</w:t>
      </w:r>
      <w:r>
        <w:rPr>
          <w:rFonts w:ascii="Times New Roman" w:hAnsi="Times New Roman" w:cs="Times New Roman"/>
          <w:sz w:val="28"/>
          <w:szCs w:val="28"/>
        </w:rPr>
        <w:t>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орган муниципального контроля оценивает исполнение ука</w:t>
      </w:r>
      <w:r>
        <w:rPr>
          <w:rFonts w:ascii="Times New Roman" w:hAnsi="Times New Roman" w:cs="Times New Roman"/>
          <w:sz w:val="28"/>
          <w:szCs w:val="28"/>
        </w:rPr>
        <w:t>занного решения путем проведения одного из контрольных мероприятий. 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5.37. В случае, если по итогам проведения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мероприятия, предусмотренного пунктом 5.36 настоящего Положения, органом муниципального контроля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пун</w:t>
      </w:r>
      <w:r>
        <w:rPr>
          <w:rFonts w:ascii="Times New Roman" w:hAnsi="Times New Roman" w:cs="Times New Roman"/>
          <w:sz w:val="28"/>
          <w:szCs w:val="28"/>
        </w:rPr>
        <w:t>кта 5.24 настоящего Положения, с указанием новых сроков его исполнения. При неисполнении предписания в установленные сроки орган муниципального контроля принимает меры по обеспечению его исполнения вплоть до обращения в суд с требованием о принудительном и</w:t>
      </w:r>
      <w:r>
        <w:rPr>
          <w:rFonts w:ascii="Times New Roman" w:hAnsi="Times New Roman" w:cs="Times New Roman"/>
          <w:sz w:val="28"/>
          <w:szCs w:val="28"/>
        </w:rPr>
        <w:t>сполнении предписания, если такая мера предусмотрена законодательством.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5.38. Информация об исполнении решения органа муниципального контроля в полном объеме вносится в единый реестр контрольных мероприятий.</w:t>
      </w:r>
    </w:p>
    <w:p w:rsidR="000A6C2E" w:rsidRDefault="000A6C2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C2E" w:rsidRDefault="0039630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Обжалование решений органа муниципального к</w:t>
      </w:r>
      <w:r>
        <w:rPr>
          <w:rFonts w:ascii="Times New Roman" w:hAnsi="Times New Roman" w:cs="Times New Roman"/>
          <w:sz w:val="28"/>
          <w:szCs w:val="28"/>
        </w:rPr>
        <w:t>онтроля, действий</w:t>
      </w:r>
    </w:p>
    <w:p w:rsidR="000A6C2E" w:rsidRDefault="0039630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(бездействия) его должностных лиц.</w:t>
      </w:r>
    </w:p>
    <w:p w:rsidR="000A6C2E" w:rsidRDefault="000A6C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</w:t>
      </w:r>
      <w:r>
        <w:rPr>
          <w:rFonts w:ascii="Times New Roman" w:hAnsi="Times New Roman" w:cs="Times New Roman"/>
          <w:sz w:val="28"/>
          <w:szCs w:val="28"/>
        </w:rPr>
        <w:t>ешений руководителя уполномоченного органа и инспекторов (далее– должностные лица):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действий (бездействия)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в рамках контрольных мероприятий.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Жалоба подается контролируемым лицом в уполномоченный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</w:t>
      </w:r>
      <w:r>
        <w:rPr>
          <w:rFonts w:ascii="Times New Roman" w:hAnsi="Times New Roman" w:cs="Times New Roman"/>
          <w:sz w:val="28"/>
          <w:szCs w:val="28"/>
        </w:rPr>
        <w:t>г, за исключением случая, предусмотренного частью 1.1     статьи 40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При подаче жалобы гражданином она должна быть</w:t>
      </w:r>
      <w:r>
        <w:rPr>
          <w:rFonts w:ascii="Times New Roman" w:hAnsi="Times New Roman" w:cs="Times New Roman"/>
          <w:sz w:val="28"/>
          <w:szCs w:val="28"/>
        </w:rPr>
        <w:t xml:space="preserve">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Материалы, прикладываемые к жалобе, в том числе ф</w:t>
      </w:r>
      <w:r>
        <w:rPr>
          <w:rFonts w:ascii="Times New Roman" w:hAnsi="Times New Roman" w:cs="Times New Roman"/>
          <w:sz w:val="28"/>
          <w:szCs w:val="28"/>
        </w:rPr>
        <w:t>ото- и видеоматериалы, представляются контролируемым лицом в электронном виде.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Жалоба на решение уполномоченного органа, действия (бездействие) его должностных лиц рассматривается руководителем или заместителем руководителя уполномоченного органа.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>
        <w:rPr>
          <w:rFonts w:ascii="Times New Roman" w:hAnsi="Times New Roman" w:cs="Times New Roman"/>
          <w:sz w:val="28"/>
          <w:szCs w:val="28"/>
        </w:rPr>
        <w:t>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Жалоба на предписание уполномоченного органа может быть подана в течение десяти рабочих дней с момен</w:t>
      </w:r>
      <w:r>
        <w:rPr>
          <w:rFonts w:ascii="Times New Roman" w:hAnsi="Times New Roman" w:cs="Times New Roman"/>
          <w:sz w:val="28"/>
          <w:szCs w:val="28"/>
        </w:rPr>
        <w:t>та получения контролируемым лицом предписания.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уполномоченным органом.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Контролируемое лицо, </w:t>
      </w:r>
      <w:r>
        <w:rPr>
          <w:rFonts w:ascii="Times New Roman" w:hAnsi="Times New Roman" w:cs="Times New Roman"/>
          <w:sz w:val="28"/>
          <w:szCs w:val="28"/>
        </w:rPr>
        <w:t>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 Жалоба может содержать ходатайство о приостановлении исполнения обжалуемого решения уп</w:t>
      </w:r>
      <w:r>
        <w:rPr>
          <w:rFonts w:ascii="Times New Roman" w:hAnsi="Times New Roman" w:cs="Times New Roman"/>
          <w:sz w:val="28"/>
          <w:szCs w:val="28"/>
        </w:rPr>
        <w:t>олномоченного органа.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 Уполномоченный орган в срок не позднее пяти рабочих дней со дня регистрации жалобы принимается решение: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приостановлении исполнения обжалуемого решения уполномоченного органа;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 отказе в приостановлении исполнения обжалу</w:t>
      </w:r>
      <w:r>
        <w:rPr>
          <w:rFonts w:ascii="Times New Roman" w:hAnsi="Times New Roman" w:cs="Times New Roman"/>
          <w:sz w:val="28"/>
          <w:szCs w:val="28"/>
        </w:rPr>
        <w:t>емого решения уполномоченного органа.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 Информация о принятом решении направляется контролируемому лицу, подавшему жалобу, в течение пяти рабочих дней с момента принятия решения.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6.13. Жалоба должна содержать: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уполномоченного органа, фа</w:t>
      </w:r>
      <w:r>
        <w:rPr>
          <w:rFonts w:ascii="Times New Roman" w:hAnsi="Times New Roman" w:cs="Times New Roman"/>
          <w:sz w:val="28"/>
          <w:szCs w:val="28"/>
        </w:rPr>
        <w:t>милию, имя, отчество (при наличии) должностного лица, решение и (или) действие (бездействие) которых обжалуются;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</w:t>
      </w:r>
      <w:r>
        <w:rPr>
          <w:rFonts w:ascii="Times New Roman" w:hAnsi="Times New Roman" w:cs="Times New Roman"/>
          <w:sz w:val="28"/>
          <w:szCs w:val="28"/>
        </w:rPr>
        <w:t>желаемый способ получения решения по ней;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решении уполномоченного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основани</w:t>
      </w:r>
      <w:r>
        <w:rPr>
          <w:rFonts w:ascii="Times New Roman" w:hAnsi="Times New Roman" w:cs="Times New Roman"/>
          <w:sz w:val="28"/>
          <w:szCs w:val="28"/>
        </w:rPr>
        <w:t>я и доводы, на основании которых контролируемое лицо не согласно с решением уполномоченного органа и (или) действием (бездействием) должностного лица. Контролируемым лицом могут быть представлены документ (при наличии), подтверждающие его доводы, либо их к</w:t>
      </w:r>
      <w:r>
        <w:rPr>
          <w:rFonts w:ascii="Times New Roman" w:hAnsi="Times New Roman" w:cs="Times New Roman"/>
          <w:sz w:val="28"/>
          <w:szCs w:val="28"/>
        </w:rPr>
        <w:t>опии;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требования контролируемого лица, подавшего жалобу;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6.14. Жалоба не должна содержать нецензурные либо оскорбительные выражения, угрозы жизни, здоровью и имуществу должностных лиц уполномоченного органа либо членов их семей.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6.15. Подача жалобы может быть осуществлена полномочным представителем контролируемо</w:t>
      </w:r>
      <w:r>
        <w:rPr>
          <w:rFonts w:ascii="Times New Roman" w:hAnsi="Times New Roman" w:cs="Times New Roman"/>
          <w:sz w:val="28"/>
          <w:szCs w:val="28"/>
        </w:rPr>
        <w:t>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6.16. Уполномоченный орган принимает решение об отказе в рассмотрении жалобы в течение п</w:t>
      </w:r>
      <w:r>
        <w:rPr>
          <w:rFonts w:ascii="Times New Roman" w:hAnsi="Times New Roman" w:cs="Times New Roman"/>
          <w:sz w:val="28"/>
          <w:szCs w:val="28"/>
        </w:rPr>
        <w:t>яти рабочих дней со дня получения жалобы, если: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жалоба подана после истечения сроков подачи жалобы, установленных пунктом 6.7 настоящего Положения, и не содержит ходатайства о восстановлении пропущенного срока на подачу жалобы;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удовлетворении ходат</w:t>
      </w:r>
      <w:r>
        <w:rPr>
          <w:rFonts w:ascii="Times New Roman" w:hAnsi="Times New Roman" w:cs="Times New Roman"/>
          <w:sz w:val="28"/>
          <w:szCs w:val="28"/>
        </w:rPr>
        <w:t>айства о восстановлении пропущенного срока на подачу жалобы отказано;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имеется решение суда по вопросам, поставленным в жалобе;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ранее в уполн</w:t>
      </w:r>
      <w:r>
        <w:rPr>
          <w:rFonts w:ascii="Times New Roman" w:hAnsi="Times New Roman" w:cs="Times New Roman"/>
          <w:sz w:val="28"/>
          <w:szCs w:val="28"/>
        </w:rPr>
        <w:t>омоченный орган была подана другая жалоба от того же контролируемого лица по тем же основаниям;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уполномоченного органа, а также членов их семей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жалоба подана в ненадлежащий орган;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законодатель</w:t>
      </w:r>
      <w:r>
        <w:rPr>
          <w:rFonts w:ascii="Times New Roman" w:hAnsi="Times New Roman" w:cs="Times New Roman"/>
          <w:sz w:val="28"/>
          <w:szCs w:val="28"/>
        </w:rPr>
        <w:t>ством Российской Федерации предусмотрен только судебный порядок обжалования решений уполномоченного органа.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6.17. Отказ в рассмотрении жалобы по основаниям, указанным в подпунктах 3-8 пункта 6.16 настоящего Положения, не является результатом досудебного об</w:t>
      </w:r>
      <w:r>
        <w:rPr>
          <w:rFonts w:ascii="Times New Roman" w:hAnsi="Times New Roman" w:cs="Times New Roman"/>
          <w:sz w:val="28"/>
          <w:szCs w:val="28"/>
        </w:rPr>
        <w:t>жалования, и не может служить основанием для судебного обжалования решений уполномоченного органа, действий (бездействия) должностных лиц.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6.18. При рассмотрении жалобы уполномоченный орган использует информационную систему досудебного обжалования контроль</w:t>
      </w:r>
      <w:r>
        <w:rPr>
          <w:rFonts w:ascii="Times New Roman" w:hAnsi="Times New Roman" w:cs="Times New Roman"/>
          <w:sz w:val="28"/>
          <w:szCs w:val="28"/>
        </w:rPr>
        <w:t>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6.19. Жалоба подлежит рассмотрению руководителем или зам</w:t>
      </w:r>
      <w:r>
        <w:rPr>
          <w:rFonts w:ascii="Times New Roman" w:hAnsi="Times New Roman" w:cs="Times New Roman"/>
          <w:sz w:val="28"/>
          <w:szCs w:val="28"/>
        </w:rPr>
        <w:t>естителем руководителя уполномоченного органа в течение 20 рабочих дней со дня ее регистрации.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6.20. Указанный срок может быть продлен на двадцать рабочих дней, в следующих исключительных случаях: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проведение в отношении должностного лица, действия </w:t>
      </w:r>
      <w:r>
        <w:rPr>
          <w:rFonts w:ascii="Times New Roman" w:hAnsi="Times New Roman" w:cs="Times New Roman"/>
          <w:sz w:val="28"/>
          <w:szCs w:val="28"/>
        </w:rPr>
        <w:t>(бездействия) которого обжалуются служебной проверки по фактам, указанным в жалобе;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6.21. Уполномоченный орган вправе запр</w:t>
      </w:r>
      <w:r>
        <w:rPr>
          <w:rFonts w:ascii="Times New Roman" w:hAnsi="Times New Roman" w:cs="Times New Roman"/>
          <w:sz w:val="28"/>
          <w:szCs w:val="28"/>
        </w:rPr>
        <w:t>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6.22. Т</w:t>
      </w:r>
      <w:r>
        <w:rPr>
          <w:rFonts w:ascii="Times New Roman" w:hAnsi="Times New Roman" w:cs="Times New Roman"/>
          <w:sz w:val="28"/>
          <w:szCs w:val="28"/>
        </w:rPr>
        <w:t xml:space="preserve">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</w:t>
      </w:r>
      <w:r>
        <w:rPr>
          <w:rFonts w:ascii="Times New Roman" w:hAnsi="Times New Roman" w:cs="Times New Roman"/>
          <w:sz w:val="28"/>
          <w:szCs w:val="28"/>
        </w:rPr>
        <w:t>момента направления запроса.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6.23. 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6.24. Не допускается запрашивать у контролируемого лица, </w:t>
      </w:r>
      <w:r>
        <w:rPr>
          <w:rFonts w:ascii="Times New Roman" w:hAnsi="Times New Roman" w:cs="Times New Roman"/>
          <w:sz w:val="28"/>
          <w:szCs w:val="28"/>
        </w:rPr>
        <w:t>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6.25. Лицо, подавшее жалобу, до принятия итогового решения по жалобе вправе по своему </w:t>
      </w:r>
      <w:r>
        <w:rPr>
          <w:rFonts w:ascii="Times New Roman" w:hAnsi="Times New Roman" w:cs="Times New Roman"/>
          <w:sz w:val="28"/>
          <w:szCs w:val="28"/>
        </w:rPr>
        <w:t>усмотрению представить дополнительные материалы, относящиеся к предмету жалобы.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6.26. Обязанность доказывания законности и обоснованности принятого решения и (или) совершенного действия (бездействия) возлагается на уполномоченный орган.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6.27. По итогам рас</w:t>
      </w:r>
      <w:r>
        <w:rPr>
          <w:rFonts w:ascii="Times New Roman" w:hAnsi="Times New Roman" w:cs="Times New Roman"/>
          <w:sz w:val="28"/>
          <w:szCs w:val="28"/>
        </w:rPr>
        <w:t>смотрения жалобы руководитель или заместитель руководителя уполномоченного органа принимает одно из следующих решений: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оставляет жалобу без удовлетворения;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отменяет решение уполномоченного органа полностью или частично;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отменяет решение </w:t>
      </w:r>
      <w:r>
        <w:rPr>
          <w:rFonts w:ascii="Times New Roman" w:hAnsi="Times New Roman" w:cs="Times New Roman"/>
          <w:sz w:val="28"/>
          <w:szCs w:val="28"/>
        </w:rPr>
        <w:t>уполномоченного органа полностью и принимает новое решение;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6.28. Решение уполномоченного ор</w:t>
      </w:r>
      <w:r>
        <w:rPr>
          <w:rFonts w:ascii="Times New Roman" w:hAnsi="Times New Roman" w:cs="Times New Roman"/>
          <w:sz w:val="28"/>
          <w:szCs w:val="28"/>
        </w:rPr>
        <w:t>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</w:t>
      </w:r>
      <w:r>
        <w:rPr>
          <w:rFonts w:ascii="Times New Roman" w:hAnsi="Times New Roman" w:cs="Times New Roman"/>
          <w:sz w:val="28"/>
          <w:szCs w:val="28"/>
        </w:rPr>
        <w:t>рок не позднее пяти рабочих дней со дня его принятия.</w:t>
      </w:r>
    </w:p>
    <w:p w:rsidR="000A6C2E" w:rsidRDefault="000A6C2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C2E" w:rsidRDefault="0039630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zh-C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zh-CN"/>
        </w:rPr>
        <w:t xml:space="preserve">Ключевые показатели муниципального контроля </w:t>
      </w:r>
    </w:p>
    <w:p w:rsidR="000A6C2E" w:rsidRDefault="0039630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zh-CN"/>
        </w:rPr>
      </w:pPr>
      <w:r>
        <w:rPr>
          <w:rFonts w:ascii="Times New Roman" w:hAnsi="Times New Roman" w:cs="Times New Roman"/>
          <w:sz w:val="28"/>
          <w:szCs w:val="28"/>
          <w:lang w:val="zh-CN"/>
        </w:rPr>
        <w:t xml:space="preserve">и их целевые значения, индикативные показатели для </w:t>
      </w:r>
    </w:p>
    <w:p w:rsidR="000A6C2E" w:rsidRDefault="0039630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zh-CN"/>
        </w:rPr>
      </w:pPr>
      <w:r>
        <w:rPr>
          <w:rFonts w:ascii="Times New Roman" w:hAnsi="Times New Roman" w:cs="Times New Roman"/>
          <w:sz w:val="28"/>
          <w:szCs w:val="28"/>
          <w:lang w:val="zh-CN"/>
        </w:rPr>
        <w:t>муниципального контроля</w:t>
      </w:r>
    </w:p>
    <w:p w:rsidR="000A6C2E" w:rsidRDefault="000A6C2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zh-CN"/>
        </w:rPr>
      </w:pPr>
    </w:p>
    <w:p w:rsidR="000A6C2E" w:rsidRDefault="003963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zh-CN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zh-CN"/>
        </w:rPr>
        <w:t>Ключевые показатели муниципального контроля и их целевые значения, инди</w:t>
      </w:r>
      <w:r>
        <w:rPr>
          <w:rFonts w:ascii="Times New Roman" w:hAnsi="Times New Roman" w:cs="Times New Roman"/>
          <w:sz w:val="28"/>
          <w:szCs w:val="28"/>
          <w:lang w:val="zh-CN"/>
        </w:rPr>
        <w:t>кативные показатели для муниципального контроля установлены приложением к настоящему Положению.</w:t>
      </w:r>
    </w:p>
    <w:p w:rsidR="000A6C2E" w:rsidRDefault="000A6C2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6C2E" w:rsidRDefault="0039630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C2E" w:rsidRDefault="003963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0A6C2E" w:rsidRDefault="003963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хозяйства администрации муниципального </w:t>
      </w:r>
    </w:p>
    <w:p w:rsidR="000A6C2E" w:rsidRDefault="003963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</w:t>
      </w:r>
      <w:r>
        <w:rPr>
          <w:rFonts w:ascii="Times New Roman" w:hAnsi="Times New Roman" w:cs="Times New Roman"/>
          <w:sz w:val="28"/>
          <w:szCs w:val="28"/>
        </w:rPr>
        <w:t xml:space="preserve">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 xml:space="preserve"> Павловский</w:t>
      </w:r>
    </w:p>
    <w:sectPr w:rsidR="000A6C2E">
      <w:headerReference w:type="default" r:id="rId10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303" w:rsidRDefault="00396303">
      <w:pPr>
        <w:spacing w:line="240" w:lineRule="auto"/>
      </w:pPr>
      <w:r>
        <w:separator/>
      </w:r>
    </w:p>
  </w:endnote>
  <w:endnote w:type="continuationSeparator" w:id="0">
    <w:p w:rsidR="00396303" w:rsidRDefault="003963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303" w:rsidRDefault="00396303">
      <w:pPr>
        <w:spacing w:after="0"/>
      </w:pPr>
      <w:r>
        <w:separator/>
      </w:r>
    </w:p>
  </w:footnote>
  <w:footnote w:type="continuationSeparator" w:id="0">
    <w:p w:rsidR="00396303" w:rsidRDefault="003963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9245343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8"/>
      </w:rPr>
    </w:sdtEndPr>
    <w:sdtContent>
      <w:p w:rsidR="000A6C2E" w:rsidRDefault="00396303">
        <w:pPr>
          <w:pStyle w:val="a6"/>
          <w:jc w:val="center"/>
          <w:rPr>
            <w:rFonts w:ascii="Times New Roman" w:hAnsi="Times New Roman" w:cs="Times New Roman"/>
            <w:sz w:val="24"/>
            <w:szCs w:val="28"/>
          </w:rPr>
        </w:pPr>
        <w:r>
          <w:rPr>
            <w:rFonts w:ascii="Times New Roman" w:hAnsi="Times New Roman" w:cs="Times New Roman"/>
            <w:sz w:val="24"/>
            <w:szCs w:val="28"/>
          </w:rPr>
          <w:fldChar w:fldCharType="begin"/>
        </w:r>
        <w:r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186E63">
          <w:rPr>
            <w:rFonts w:ascii="Times New Roman" w:hAnsi="Times New Roman" w:cs="Times New Roman"/>
            <w:noProof/>
            <w:sz w:val="24"/>
            <w:szCs w:val="28"/>
          </w:rPr>
          <w:t>2</w:t>
        </w:r>
        <w:r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6F"/>
    <w:rsid w:val="00003C10"/>
    <w:rsid w:val="000234BA"/>
    <w:rsid w:val="00037DB8"/>
    <w:rsid w:val="00040698"/>
    <w:rsid w:val="00052F7A"/>
    <w:rsid w:val="00065D0C"/>
    <w:rsid w:val="000716F7"/>
    <w:rsid w:val="00077CC8"/>
    <w:rsid w:val="00085898"/>
    <w:rsid w:val="0009498D"/>
    <w:rsid w:val="00097B33"/>
    <w:rsid w:val="000A6C2E"/>
    <w:rsid w:val="000D095F"/>
    <w:rsid w:val="00105BCC"/>
    <w:rsid w:val="001067C5"/>
    <w:rsid w:val="00115307"/>
    <w:rsid w:val="00123E34"/>
    <w:rsid w:val="001247B5"/>
    <w:rsid w:val="001255E3"/>
    <w:rsid w:val="00130313"/>
    <w:rsid w:val="0013516C"/>
    <w:rsid w:val="00146764"/>
    <w:rsid w:val="00154470"/>
    <w:rsid w:val="00161815"/>
    <w:rsid w:val="00167EF2"/>
    <w:rsid w:val="0017291C"/>
    <w:rsid w:val="0017333D"/>
    <w:rsid w:val="00186E63"/>
    <w:rsid w:val="001872C6"/>
    <w:rsid w:val="00190B52"/>
    <w:rsid w:val="00193F4C"/>
    <w:rsid w:val="001A65EB"/>
    <w:rsid w:val="001B414F"/>
    <w:rsid w:val="001B64B0"/>
    <w:rsid w:val="001C6A0F"/>
    <w:rsid w:val="001D3E2F"/>
    <w:rsid w:val="001D69A0"/>
    <w:rsid w:val="001E3C4B"/>
    <w:rsid w:val="0024548B"/>
    <w:rsid w:val="00254240"/>
    <w:rsid w:val="00262D2C"/>
    <w:rsid w:val="002677FB"/>
    <w:rsid w:val="00277EF7"/>
    <w:rsid w:val="002979B7"/>
    <w:rsid w:val="002A711D"/>
    <w:rsid w:val="002A7711"/>
    <w:rsid w:val="002B07E7"/>
    <w:rsid w:val="002B0818"/>
    <w:rsid w:val="002B68E6"/>
    <w:rsid w:val="002C5F75"/>
    <w:rsid w:val="00305D77"/>
    <w:rsid w:val="00314FA9"/>
    <w:rsid w:val="00315477"/>
    <w:rsid w:val="00353307"/>
    <w:rsid w:val="00357055"/>
    <w:rsid w:val="003672B2"/>
    <w:rsid w:val="00384393"/>
    <w:rsid w:val="003925EC"/>
    <w:rsid w:val="003933D6"/>
    <w:rsid w:val="00396303"/>
    <w:rsid w:val="003A5F2D"/>
    <w:rsid w:val="003A7252"/>
    <w:rsid w:val="003B17C1"/>
    <w:rsid w:val="003B556F"/>
    <w:rsid w:val="003D0901"/>
    <w:rsid w:val="003D377A"/>
    <w:rsid w:val="003F0FF1"/>
    <w:rsid w:val="00403D48"/>
    <w:rsid w:val="0042028E"/>
    <w:rsid w:val="004231B2"/>
    <w:rsid w:val="00431363"/>
    <w:rsid w:val="00455C51"/>
    <w:rsid w:val="00463516"/>
    <w:rsid w:val="00467203"/>
    <w:rsid w:val="0047036B"/>
    <w:rsid w:val="00474968"/>
    <w:rsid w:val="00475CFE"/>
    <w:rsid w:val="00475EDF"/>
    <w:rsid w:val="00491B5D"/>
    <w:rsid w:val="004B60E0"/>
    <w:rsid w:val="004C326B"/>
    <w:rsid w:val="004C710F"/>
    <w:rsid w:val="004E2B2E"/>
    <w:rsid w:val="004F3809"/>
    <w:rsid w:val="004F5BD5"/>
    <w:rsid w:val="00506B4A"/>
    <w:rsid w:val="005166DB"/>
    <w:rsid w:val="00524432"/>
    <w:rsid w:val="0053313B"/>
    <w:rsid w:val="00535BC5"/>
    <w:rsid w:val="00541233"/>
    <w:rsid w:val="00542F0E"/>
    <w:rsid w:val="00547430"/>
    <w:rsid w:val="00554827"/>
    <w:rsid w:val="0055782E"/>
    <w:rsid w:val="0057127C"/>
    <w:rsid w:val="005949A1"/>
    <w:rsid w:val="0059578D"/>
    <w:rsid w:val="005A7DD7"/>
    <w:rsid w:val="005B0B1F"/>
    <w:rsid w:val="005B58DB"/>
    <w:rsid w:val="005D1228"/>
    <w:rsid w:val="005D5E53"/>
    <w:rsid w:val="005E4BBE"/>
    <w:rsid w:val="005F09E1"/>
    <w:rsid w:val="005F706C"/>
    <w:rsid w:val="00606081"/>
    <w:rsid w:val="0062165F"/>
    <w:rsid w:val="00622AFE"/>
    <w:rsid w:val="0063626F"/>
    <w:rsid w:val="00652220"/>
    <w:rsid w:val="006612D1"/>
    <w:rsid w:val="00666CC0"/>
    <w:rsid w:val="00666D4C"/>
    <w:rsid w:val="00673914"/>
    <w:rsid w:val="0067443E"/>
    <w:rsid w:val="00675BD7"/>
    <w:rsid w:val="00683CC4"/>
    <w:rsid w:val="006875DC"/>
    <w:rsid w:val="00697E29"/>
    <w:rsid w:val="006B29EA"/>
    <w:rsid w:val="006B5D65"/>
    <w:rsid w:val="006C1FA4"/>
    <w:rsid w:val="006D7FFC"/>
    <w:rsid w:val="00702371"/>
    <w:rsid w:val="007068EF"/>
    <w:rsid w:val="007208A3"/>
    <w:rsid w:val="00720FF4"/>
    <w:rsid w:val="007241E6"/>
    <w:rsid w:val="007316EA"/>
    <w:rsid w:val="00742799"/>
    <w:rsid w:val="0077257C"/>
    <w:rsid w:val="00772FAF"/>
    <w:rsid w:val="00777FE1"/>
    <w:rsid w:val="0078116E"/>
    <w:rsid w:val="00797CE8"/>
    <w:rsid w:val="007A3FC9"/>
    <w:rsid w:val="007A51F3"/>
    <w:rsid w:val="007B5EE1"/>
    <w:rsid w:val="007C1EFC"/>
    <w:rsid w:val="007C6D97"/>
    <w:rsid w:val="007E6DA1"/>
    <w:rsid w:val="007F2B8D"/>
    <w:rsid w:val="00801783"/>
    <w:rsid w:val="00802AF5"/>
    <w:rsid w:val="008071E5"/>
    <w:rsid w:val="00821BFA"/>
    <w:rsid w:val="008314B7"/>
    <w:rsid w:val="00832469"/>
    <w:rsid w:val="00835657"/>
    <w:rsid w:val="00835FB2"/>
    <w:rsid w:val="00861797"/>
    <w:rsid w:val="008630F8"/>
    <w:rsid w:val="00866856"/>
    <w:rsid w:val="00867480"/>
    <w:rsid w:val="0087465D"/>
    <w:rsid w:val="00882BAF"/>
    <w:rsid w:val="008901DB"/>
    <w:rsid w:val="0089531E"/>
    <w:rsid w:val="008A4DC0"/>
    <w:rsid w:val="008B0790"/>
    <w:rsid w:val="008B7299"/>
    <w:rsid w:val="008C0850"/>
    <w:rsid w:val="008C1D83"/>
    <w:rsid w:val="008C219F"/>
    <w:rsid w:val="008C4F7B"/>
    <w:rsid w:val="008D1CA0"/>
    <w:rsid w:val="008D6557"/>
    <w:rsid w:val="008E3EAE"/>
    <w:rsid w:val="008F380A"/>
    <w:rsid w:val="00906ECE"/>
    <w:rsid w:val="009227B8"/>
    <w:rsid w:val="009241B7"/>
    <w:rsid w:val="00944C97"/>
    <w:rsid w:val="009732B3"/>
    <w:rsid w:val="00975C0E"/>
    <w:rsid w:val="00982C7B"/>
    <w:rsid w:val="009A557A"/>
    <w:rsid w:val="009A6D21"/>
    <w:rsid w:val="009B6646"/>
    <w:rsid w:val="009C538D"/>
    <w:rsid w:val="009D5C45"/>
    <w:rsid w:val="009E4B34"/>
    <w:rsid w:val="00A06673"/>
    <w:rsid w:val="00A07E7E"/>
    <w:rsid w:val="00A15386"/>
    <w:rsid w:val="00A205D7"/>
    <w:rsid w:val="00A37CF6"/>
    <w:rsid w:val="00A40E04"/>
    <w:rsid w:val="00A51B0C"/>
    <w:rsid w:val="00A56BF6"/>
    <w:rsid w:val="00A64EF2"/>
    <w:rsid w:val="00A67B1B"/>
    <w:rsid w:val="00A70285"/>
    <w:rsid w:val="00A768A3"/>
    <w:rsid w:val="00A846F3"/>
    <w:rsid w:val="00A90BDE"/>
    <w:rsid w:val="00AA2776"/>
    <w:rsid w:val="00AB536F"/>
    <w:rsid w:val="00AC4390"/>
    <w:rsid w:val="00AC7B8B"/>
    <w:rsid w:val="00AC7B8F"/>
    <w:rsid w:val="00AD0914"/>
    <w:rsid w:val="00AE503B"/>
    <w:rsid w:val="00AE541B"/>
    <w:rsid w:val="00AE5756"/>
    <w:rsid w:val="00AE5B44"/>
    <w:rsid w:val="00AF4C60"/>
    <w:rsid w:val="00B0651A"/>
    <w:rsid w:val="00B07885"/>
    <w:rsid w:val="00B236A1"/>
    <w:rsid w:val="00B242F7"/>
    <w:rsid w:val="00B345E9"/>
    <w:rsid w:val="00B42336"/>
    <w:rsid w:val="00B64865"/>
    <w:rsid w:val="00B6737D"/>
    <w:rsid w:val="00B75AE8"/>
    <w:rsid w:val="00B810C6"/>
    <w:rsid w:val="00BA6F36"/>
    <w:rsid w:val="00BC51F7"/>
    <w:rsid w:val="00BE5875"/>
    <w:rsid w:val="00C01A2D"/>
    <w:rsid w:val="00C01B6B"/>
    <w:rsid w:val="00C10BB6"/>
    <w:rsid w:val="00C57691"/>
    <w:rsid w:val="00C8668E"/>
    <w:rsid w:val="00C9444C"/>
    <w:rsid w:val="00C9549A"/>
    <w:rsid w:val="00CA494A"/>
    <w:rsid w:val="00CA4DD3"/>
    <w:rsid w:val="00CC15BD"/>
    <w:rsid w:val="00CC6642"/>
    <w:rsid w:val="00CF421C"/>
    <w:rsid w:val="00CF4995"/>
    <w:rsid w:val="00D011F3"/>
    <w:rsid w:val="00D013CE"/>
    <w:rsid w:val="00D069D3"/>
    <w:rsid w:val="00D12337"/>
    <w:rsid w:val="00D41D20"/>
    <w:rsid w:val="00D50F3E"/>
    <w:rsid w:val="00D71678"/>
    <w:rsid w:val="00D94E0F"/>
    <w:rsid w:val="00DA01BC"/>
    <w:rsid w:val="00DA320B"/>
    <w:rsid w:val="00DB1AB3"/>
    <w:rsid w:val="00DB7DB1"/>
    <w:rsid w:val="00DC57C4"/>
    <w:rsid w:val="00DC7AC8"/>
    <w:rsid w:val="00DD2A60"/>
    <w:rsid w:val="00DE3260"/>
    <w:rsid w:val="00E04C57"/>
    <w:rsid w:val="00E05A17"/>
    <w:rsid w:val="00E12704"/>
    <w:rsid w:val="00E130E5"/>
    <w:rsid w:val="00E2252F"/>
    <w:rsid w:val="00E24476"/>
    <w:rsid w:val="00E2558B"/>
    <w:rsid w:val="00E365BC"/>
    <w:rsid w:val="00E425C4"/>
    <w:rsid w:val="00E42916"/>
    <w:rsid w:val="00E4601F"/>
    <w:rsid w:val="00E523E6"/>
    <w:rsid w:val="00E56CC4"/>
    <w:rsid w:val="00E77B51"/>
    <w:rsid w:val="00E92DA8"/>
    <w:rsid w:val="00E95FC6"/>
    <w:rsid w:val="00EA5472"/>
    <w:rsid w:val="00EA608E"/>
    <w:rsid w:val="00EB1A96"/>
    <w:rsid w:val="00ED246A"/>
    <w:rsid w:val="00ED4162"/>
    <w:rsid w:val="00ED5AE3"/>
    <w:rsid w:val="00EF2B11"/>
    <w:rsid w:val="00F13BC6"/>
    <w:rsid w:val="00F21724"/>
    <w:rsid w:val="00F2365B"/>
    <w:rsid w:val="00F236BE"/>
    <w:rsid w:val="00F3474A"/>
    <w:rsid w:val="00F37231"/>
    <w:rsid w:val="00F44BFF"/>
    <w:rsid w:val="00F56F75"/>
    <w:rsid w:val="00F60C69"/>
    <w:rsid w:val="00F6738A"/>
    <w:rsid w:val="00F917D6"/>
    <w:rsid w:val="00F919F4"/>
    <w:rsid w:val="00F91AF6"/>
    <w:rsid w:val="00FA7C16"/>
    <w:rsid w:val="00FC04A2"/>
    <w:rsid w:val="00FC35D1"/>
    <w:rsid w:val="00FC7EE3"/>
    <w:rsid w:val="00FE3DD3"/>
    <w:rsid w:val="00FE75AC"/>
    <w:rsid w:val="00FF527B"/>
    <w:rsid w:val="2821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EB517-228E-4331-8C09-C82EBED9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qFormat/>
  </w:style>
  <w:style w:type="character" w:customStyle="1" w:styleId="a9">
    <w:name w:val="Нижний колонтитул Знак"/>
    <w:basedOn w:val="a0"/>
    <w:link w:val="a8"/>
    <w:uiPriority w:val="99"/>
    <w:qFormat/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nvr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nvrs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dmnv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9988</Words>
  <Characters>56938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Гюльмагомедова</dc:creator>
  <cp:lastModifiedBy>Макарова Л.Г.</cp:lastModifiedBy>
  <cp:revision>2</cp:revision>
  <cp:lastPrinted>2021-12-06T07:56:00Z</cp:lastPrinted>
  <dcterms:created xsi:type="dcterms:W3CDTF">2022-01-13T12:54:00Z</dcterms:created>
  <dcterms:modified xsi:type="dcterms:W3CDTF">2022-01-13T12:54:00Z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C12BD0FE5C9A4373A6DE1DC20A04290B</vt:lpwstr>
  </property>
</Properties>
</file>